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color w:val="auto"/>
          <w:szCs w:val="21"/>
          <w:highlight w:val="none"/>
        </w:rPr>
      </w:pPr>
      <w:bookmarkStart w:id="1" w:name="_GoBack"/>
    </w:p>
    <w:p>
      <w:pPr>
        <w:spacing w:line="360" w:lineRule="auto"/>
        <w:jc w:val="center"/>
        <w:rPr>
          <w:rFonts w:ascii="黑体" w:eastAsia="黑体"/>
          <w:color w:val="auto"/>
          <w:szCs w:val="21"/>
          <w:highlight w:val="none"/>
        </w:rPr>
      </w:pPr>
    </w:p>
    <w:p>
      <w:pPr>
        <w:spacing w:line="360" w:lineRule="auto"/>
        <w:jc w:val="center"/>
        <w:rPr>
          <w:rFonts w:ascii="黑体" w:eastAsia="黑体"/>
          <w:color w:val="auto"/>
          <w:szCs w:val="21"/>
          <w:highlight w:val="none"/>
        </w:rPr>
      </w:pPr>
    </w:p>
    <w:p>
      <w:pPr>
        <w:spacing w:line="360" w:lineRule="auto"/>
        <w:jc w:val="center"/>
        <w:rPr>
          <w:rFonts w:ascii="黑体" w:eastAsia="黑体"/>
          <w:color w:val="auto"/>
          <w:szCs w:val="21"/>
          <w:highlight w:val="none"/>
        </w:rPr>
      </w:pPr>
    </w:p>
    <w:p>
      <w:pPr>
        <w:spacing w:line="360" w:lineRule="auto"/>
        <w:jc w:val="center"/>
        <w:rPr>
          <w:rFonts w:ascii="黑体" w:eastAsia="黑体"/>
          <w:color w:val="auto"/>
          <w:szCs w:val="21"/>
          <w:highlight w:val="none"/>
        </w:rPr>
      </w:pPr>
    </w:p>
    <w:p>
      <w:pPr>
        <w:spacing w:line="360" w:lineRule="auto"/>
        <w:jc w:val="center"/>
        <w:rPr>
          <w:rFonts w:ascii="黑体" w:eastAsia="黑体"/>
          <w:color w:val="auto"/>
          <w:szCs w:val="21"/>
          <w:highlight w:val="none"/>
        </w:rPr>
      </w:pPr>
    </w:p>
    <w:p>
      <w:pPr>
        <w:spacing w:line="360" w:lineRule="auto"/>
        <w:jc w:val="center"/>
        <w:rPr>
          <w:rFonts w:ascii="黑体" w:eastAsia="黑体"/>
          <w:color w:val="auto"/>
          <w:szCs w:val="21"/>
          <w:highlight w:val="none"/>
        </w:rPr>
      </w:pPr>
    </w:p>
    <w:p>
      <w:pPr>
        <w:spacing w:line="360" w:lineRule="auto"/>
        <w:jc w:val="center"/>
        <w:rPr>
          <w:rFonts w:ascii="黑体" w:eastAsia="黑体"/>
          <w:color w:val="auto"/>
          <w:szCs w:val="21"/>
          <w:highlight w:val="none"/>
        </w:rPr>
      </w:pPr>
    </w:p>
    <w:p>
      <w:pPr>
        <w:spacing w:line="360" w:lineRule="auto"/>
        <w:jc w:val="center"/>
        <w:rPr>
          <w:rFonts w:ascii="黑体" w:eastAsia="黑体"/>
          <w:color w:val="auto"/>
          <w:szCs w:val="21"/>
          <w:highlight w:val="none"/>
        </w:rPr>
      </w:pPr>
    </w:p>
    <w:p>
      <w:pPr>
        <w:spacing w:line="720" w:lineRule="auto"/>
        <w:jc w:val="center"/>
        <w:rPr>
          <w:rFonts w:ascii="Arial" w:hAnsi="Arial" w:cs="Arial" w:eastAsiaTheme="minorEastAsia"/>
          <w:b/>
          <w:color w:val="auto"/>
          <w:sz w:val="56"/>
          <w:szCs w:val="72"/>
          <w:highlight w:val="none"/>
        </w:rPr>
      </w:pPr>
      <w:r>
        <w:rPr>
          <w:rFonts w:ascii="Arial" w:hAnsi="Arial" w:cs="Arial" w:eastAsiaTheme="minorEastAsia"/>
          <w:b/>
          <w:color w:val="auto"/>
          <w:sz w:val="56"/>
          <w:szCs w:val="72"/>
          <w:highlight w:val="none"/>
        </w:rPr>
        <w:t>广东省特种设备检测研究院</w:t>
      </w:r>
    </w:p>
    <w:p>
      <w:pPr>
        <w:spacing w:line="720" w:lineRule="auto"/>
        <w:jc w:val="center"/>
        <w:rPr>
          <w:rFonts w:ascii="Arial" w:hAnsi="Arial" w:cs="Arial" w:eastAsiaTheme="minorEastAsia"/>
          <w:b/>
          <w:color w:val="auto"/>
          <w:sz w:val="56"/>
          <w:szCs w:val="72"/>
          <w:highlight w:val="none"/>
        </w:rPr>
      </w:pPr>
      <w:r>
        <w:rPr>
          <w:rFonts w:ascii="Arial" w:hAnsi="Arial" w:cs="Arial" w:eastAsiaTheme="minorEastAsia"/>
          <w:b/>
          <w:color w:val="auto"/>
          <w:sz w:val="56"/>
          <w:szCs w:val="72"/>
          <w:highlight w:val="none"/>
        </w:rPr>
        <w:t>佛山检测院</w:t>
      </w:r>
    </w:p>
    <w:p>
      <w:pPr>
        <w:spacing w:line="720" w:lineRule="auto"/>
        <w:jc w:val="center"/>
        <w:rPr>
          <w:rFonts w:ascii="Arial" w:hAnsi="Arial" w:cs="Arial" w:eastAsiaTheme="minorEastAsia"/>
          <w:b/>
          <w:color w:val="auto"/>
          <w:sz w:val="52"/>
          <w:szCs w:val="52"/>
          <w:highlight w:val="none"/>
        </w:rPr>
      </w:pPr>
    </w:p>
    <w:p>
      <w:pPr>
        <w:spacing w:line="720" w:lineRule="auto"/>
        <w:jc w:val="center"/>
        <w:rPr>
          <w:rFonts w:ascii="Arial" w:hAnsi="Arial" w:cs="Arial" w:eastAsiaTheme="minorEastAsia"/>
          <w:b/>
          <w:color w:val="auto"/>
          <w:sz w:val="52"/>
          <w:szCs w:val="52"/>
          <w:highlight w:val="none"/>
        </w:rPr>
      </w:pPr>
    </w:p>
    <w:p>
      <w:pPr>
        <w:spacing w:line="720" w:lineRule="auto"/>
        <w:jc w:val="center"/>
        <w:rPr>
          <w:rFonts w:ascii="Arial" w:hAnsi="Arial" w:cs="Arial" w:eastAsiaTheme="minorEastAsia"/>
          <w:b/>
          <w:color w:val="auto"/>
          <w:sz w:val="40"/>
          <w:szCs w:val="52"/>
          <w:highlight w:val="none"/>
        </w:rPr>
      </w:pPr>
      <w:r>
        <w:rPr>
          <w:rFonts w:ascii="Arial" w:hAnsi="Arial" w:cs="Arial" w:eastAsiaTheme="minorEastAsia"/>
          <w:b/>
          <w:color w:val="auto"/>
          <w:sz w:val="40"/>
          <w:szCs w:val="52"/>
          <w:highlight w:val="none"/>
        </w:rPr>
        <w:t>项目名称：CA认证防伪升级项目询价采购文件</w:t>
      </w:r>
    </w:p>
    <w:p>
      <w:pPr>
        <w:spacing w:line="360" w:lineRule="auto"/>
        <w:rPr>
          <w:rFonts w:ascii="Arial" w:hAnsi="Arial" w:cs="Arial" w:eastAsiaTheme="minorEastAsia"/>
          <w:color w:val="auto"/>
          <w:highlight w:val="none"/>
        </w:rPr>
      </w:pPr>
    </w:p>
    <w:p>
      <w:pPr>
        <w:spacing w:line="360" w:lineRule="auto"/>
        <w:rPr>
          <w:rFonts w:ascii="Arial" w:hAnsi="Arial" w:cs="Arial" w:eastAsiaTheme="minorEastAsia"/>
          <w:color w:val="auto"/>
          <w:highlight w:val="none"/>
        </w:rPr>
      </w:pPr>
    </w:p>
    <w:p>
      <w:pPr>
        <w:spacing w:line="360" w:lineRule="auto"/>
        <w:rPr>
          <w:rFonts w:ascii="Arial" w:hAnsi="Arial" w:cs="Arial" w:eastAsiaTheme="minorEastAsia"/>
          <w:color w:val="auto"/>
          <w:highlight w:val="none"/>
        </w:rPr>
      </w:pPr>
    </w:p>
    <w:p>
      <w:pPr>
        <w:spacing w:line="360" w:lineRule="auto"/>
        <w:rPr>
          <w:rFonts w:ascii="Arial" w:hAnsi="Arial" w:cs="Arial" w:eastAsiaTheme="minorEastAsia"/>
          <w:color w:val="auto"/>
          <w:highlight w:val="none"/>
        </w:rPr>
      </w:pPr>
    </w:p>
    <w:p>
      <w:pPr>
        <w:spacing w:line="360" w:lineRule="auto"/>
        <w:rPr>
          <w:rFonts w:ascii="Arial" w:hAnsi="Arial" w:cs="Arial" w:eastAsiaTheme="minorEastAsia"/>
          <w:color w:val="auto"/>
          <w:highlight w:val="none"/>
        </w:rPr>
      </w:pPr>
    </w:p>
    <w:p>
      <w:pPr>
        <w:spacing w:line="360" w:lineRule="auto"/>
        <w:rPr>
          <w:rFonts w:ascii="Arial" w:hAnsi="Arial" w:cs="Arial" w:eastAsiaTheme="minorEastAsia"/>
          <w:color w:val="auto"/>
          <w:highlight w:val="none"/>
        </w:rPr>
      </w:pPr>
    </w:p>
    <w:p>
      <w:pPr>
        <w:spacing w:line="360" w:lineRule="auto"/>
        <w:rPr>
          <w:rFonts w:ascii="Arial" w:hAnsi="Arial" w:cs="Arial" w:eastAsiaTheme="minorEastAsia"/>
          <w:color w:val="auto"/>
          <w:highlight w:val="none"/>
        </w:rPr>
      </w:pPr>
    </w:p>
    <w:p>
      <w:pPr>
        <w:spacing w:line="360" w:lineRule="auto"/>
        <w:rPr>
          <w:rFonts w:ascii="Arial" w:hAnsi="Arial" w:cs="Arial" w:eastAsiaTheme="minorEastAsia"/>
          <w:color w:val="auto"/>
          <w:highlight w:val="none"/>
        </w:rPr>
      </w:pPr>
    </w:p>
    <w:p>
      <w:pPr>
        <w:spacing w:line="360" w:lineRule="auto"/>
        <w:jc w:val="center"/>
        <w:rPr>
          <w:rFonts w:ascii="Arial" w:hAnsi="Arial" w:cs="Arial" w:eastAsiaTheme="minorEastAsia"/>
          <w:b/>
          <w:color w:val="auto"/>
          <w:sz w:val="36"/>
          <w:szCs w:val="28"/>
          <w:highlight w:val="none"/>
        </w:rPr>
      </w:pPr>
      <w:r>
        <w:rPr>
          <w:rFonts w:ascii="Arial" w:hAnsi="Arial" w:cs="Arial" w:eastAsiaTheme="minorEastAsia"/>
          <w:b/>
          <w:color w:val="auto"/>
          <w:sz w:val="36"/>
          <w:szCs w:val="28"/>
          <w:highlight w:val="none"/>
        </w:rPr>
        <w:t>广东省特种设备检测研究院佛山检测院</w:t>
      </w:r>
    </w:p>
    <w:p>
      <w:pPr>
        <w:spacing w:line="360" w:lineRule="auto"/>
        <w:jc w:val="center"/>
        <w:rPr>
          <w:rFonts w:ascii="Arial" w:hAnsi="Arial" w:cs="Arial" w:eastAsiaTheme="minorEastAsia"/>
          <w:b/>
          <w:color w:val="auto"/>
          <w:sz w:val="36"/>
          <w:szCs w:val="28"/>
          <w:highlight w:val="none"/>
        </w:rPr>
      </w:pPr>
      <w:r>
        <w:rPr>
          <w:rFonts w:ascii="Arial" w:hAnsi="Arial" w:cs="Arial" w:eastAsiaTheme="minorEastAsia"/>
          <w:b/>
          <w:color w:val="auto"/>
          <w:sz w:val="36"/>
          <w:szCs w:val="28"/>
          <w:highlight w:val="none"/>
        </w:rPr>
        <w:t>日期：202</w:t>
      </w:r>
      <w:r>
        <w:rPr>
          <w:rFonts w:hint="eastAsia" w:ascii="Arial" w:hAnsi="Arial" w:cs="Arial" w:eastAsiaTheme="minorEastAsia"/>
          <w:b/>
          <w:color w:val="auto"/>
          <w:sz w:val="36"/>
          <w:szCs w:val="28"/>
          <w:highlight w:val="none"/>
        </w:rPr>
        <w:t>2</w:t>
      </w:r>
      <w:r>
        <w:rPr>
          <w:rFonts w:ascii="Arial" w:hAnsi="Arial" w:cs="Arial" w:eastAsiaTheme="minorEastAsia"/>
          <w:b/>
          <w:color w:val="auto"/>
          <w:sz w:val="36"/>
          <w:szCs w:val="28"/>
          <w:highlight w:val="none"/>
        </w:rPr>
        <w:t>年8月</w:t>
      </w:r>
      <w:r>
        <w:rPr>
          <w:rFonts w:hint="eastAsia" w:ascii="Arial" w:hAnsi="Arial" w:cs="Arial" w:eastAsiaTheme="minorEastAsia"/>
          <w:b/>
          <w:color w:val="auto"/>
          <w:sz w:val="36"/>
          <w:szCs w:val="28"/>
          <w:highlight w:val="none"/>
        </w:rPr>
        <w:t>29</w:t>
      </w:r>
      <w:r>
        <w:rPr>
          <w:rFonts w:ascii="Arial" w:hAnsi="Arial" w:cs="Arial" w:eastAsiaTheme="minorEastAsia"/>
          <w:b/>
          <w:color w:val="auto"/>
          <w:sz w:val="36"/>
          <w:szCs w:val="28"/>
          <w:highlight w:val="none"/>
        </w:rPr>
        <w:t>日</w:t>
      </w:r>
    </w:p>
    <w:p>
      <w:pPr>
        <w:spacing w:line="360" w:lineRule="auto"/>
        <w:jc w:val="center"/>
        <w:rPr>
          <w:rFonts w:ascii="Arial" w:hAnsi="Arial" w:cs="Arial" w:eastAsiaTheme="minorEastAsia"/>
          <w:b/>
          <w:color w:val="auto"/>
          <w:sz w:val="36"/>
          <w:szCs w:val="28"/>
          <w:highlight w:val="none"/>
        </w:rPr>
      </w:pPr>
    </w:p>
    <w:p>
      <w:pPr>
        <w:rPr>
          <w:rFonts w:asciiTheme="minorEastAsia" w:hAnsiTheme="minorEastAsia" w:eastAsiaTheme="minorEastAsia"/>
          <w:b/>
          <w:color w:val="auto"/>
          <w:sz w:val="28"/>
          <w:szCs w:val="28"/>
          <w:highlight w:val="none"/>
        </w:rPr>
      </w:pPr>
      <w:bookmarkStart w:id="0" w:name="_Toc270000376"/>
      <w:r>
        <w:rPr>
          <w:rFonts w:hint="eastAsia" w:asciiTheme="minorEastAsia" w:hAnsiTheme="minorEastAsia" w:eastAsiaTheme="minorEastAsia"/>
          <w:b/>
          <w:color w:val="auto"/>
          <w:sz w:val="28"/>
          <w:szCs w:val="28"/>
          <w:highlight w:val="none"/>
        </w:rPr>
        <w:t>一、项目背景</w:t>
      </w:r>
      <w:bookmarkEnd w:id="0"/>
      <w:r>
        <w:rPr>
          <w:rFonts w:hint="eastAsia" w:asciiTheme="minorEastAsia" w:hAnsiTheme="minorEastAsia" w:eastAsiaTheme="minorEastAsia"/>
          <w:b/>
          <w:color w:val="auto"/>
          <w:sz w:val="28"/>
          <w:szCs w:val="28"/>
          <w:highlight w:val="none"/>
        </w:rPr>
        <w:t>及需求说明</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近年来，随着特种检测行业电子CA认证报告</w:t>
      </w:r>
      <w:r>
        <w:rPr>
          <w:rFonts w:hint="eastAsia" w:ascii="Arial" w:hAnsi="Arial" w:cs="Arial"/>
          <w:color w:val="auto"/>
          <w:sz w:val="24"/>
          <w:highlight w:val="none"/>
        </w:rPr>
        <w:t>电子</w:t>
      </w:r>
      <w:r>
        <w:rPr>
          <w:rFonts w:ascii="Arial" w:hAnsi="Arial" w:cs="Arial"/>
          <w:color w:val="auto"/>
          <w:sz w:val="24"/>
          <w:highlight w:val="none"/>
        </w:rPr>
        <w:t>化服务的落地与推广，目前我院已完成了特种行业各类检测报告</w:t>
      </w:r>
      <w:r>
        <w:rPr>
          <w:rFonts w:hint="eastAsia" w:ascii="Arial" w:hAnsi="Arial" w:cs="Arial"/>
          <w:color w:val="auto"/>
          <w:sz w:val="24"/>
          <w:highlight w:val="none"/>
        </w:rPr>
        <w:t>电子</w:t>
      </w:r>
      <w:r>
        <w:rPr>
          <w:rFonts w:ascii="Arial" w:hAnsi="Arial" w:cs="Arial"/>
          <w:color w:val="auto"/>
          <w:sz w:val="24"/>
          <w:highlight w:val="none"/>
        </w:rPr>
        <w:t>CA认证防伪的一期应用上线</w:t>
      </w:r>
      <w:r>
        <w:rPr>
          <w:rFonts w:hint="eastAsia" w:ascii="Arial" w:hAnsi="Arial" w:cs="Arial"/>
          <w:color w:val="auto"/>
          <w:sz w:val="24"/>
          <w:highlight w:val="none"/>
        </w:rPr>
        <w:t>。</w:t>
      </w:r>
      <w:r>
        <w:rPr>
          <w:rFonts w:ascii="Arial" w:hAnsi="Arial" w:cs="Arial"/>
          <w:color w:val="auto"/>
          <w:sz w:val="24"/>
          <w:highlight w:val="none"/>
        </w:rPr>
        <w:t>同时，</w:t>
      </w:r>
      <w:r>
        <w:rPr>
          <w:rFonts w:hint="eastAsia" w:ascii="Arial" w:hAnsi="Arial" w:cs="Arial"/>
          <w:color w:val="auto"/>
          <w:sz w:val="24"/>
          <w:highlight w:val="none"/>
        </w:rPr>
        <w:t>为</w:t>
      </w:r>
      <w:r>
        <w:rPr>
          <w:rFonts w:ascii="Arial" w:hAnsi="Arial" w:cs="Arial"/>
          <w:color w:val="auto"/>
          <w:sz w:val="24"/>
          <w:highlight w:val="none"/>
        </w:rPr>
        <w:t>了加强对电子检测报告后续进一步安全管理要求</w:t>
      </w:r>
      <w:r>
        <w:rPr>
          <w:rFonts w:hint="eastAsia" w:ascii="Arial" w:hAnsi="Arial" w:cs="Arial"/>
          <w:color w:val="auto"/>
          <w:sz w:val="24"/>
          <w:highlight w:val="none"/>
        </w:rPr>
        <w:t>，</w:t>
      </w:r>
      <w:r>
        <w:rPr>
          <w:rFonts w:ascii="Arial" w:hAnsi="Arial" w:cs="Arial"/>
          <w:color w:val="auto"/>
          <w:sz w:val="24"/>
          <w:highlight w:val="none"/>
        </w:rPr>
        <w:t>我院此次拟定计划在一期电子签章CA认证防伪基础上进行相关防伪认证的二期应用项目升级采购。</w:t>
      </w:r>
      <w:r>
        <w:rPr>
          <w:rFonts w:hint="eastAsia" w:ascii="Arial" w:hAnsi="Arial" w:cs="Arial"/>
          <w:color w:val="auto"/>
          <w:sz w:val="24"/>
          <w:highlight w:val="none"/>
        </w:rPr>
        <w:t>目的</w:t>
      </w:r>
      <w:r>
        <w:rPr>
          <w:rFonts w:ascii="Arial" w:hAnsi="Arial" w:cs="Arial"/>
          <w:color w:val="auto"/>
          <w:sz w:val="24"/>
          <w:highlight w:val="none"/>
        </w:rPr>
        <w:t>旨在向各行业提供带有CA加密电子签章的电子公文报告书的同时，也进一步改善和提升</w:t>
      </w:r>
      <w:r>
        <w:rPr>
          <w:rFonts w:hint="eastAsia" w:ascii="Arial" w:hAnsi="Arial" w:cs="Arial"/>
          <w:color w:val="auto"/>
          <w:sz w:val="24"/>
          <w:highlight w:val="none"/>
        </w:rPr>
        <w:t>检测</w:t>
      </w:r>
      <w:r>
        <w:rPr>
          <w:rFonts w:ascii="Arial" w:hAnsi="Arial" w:cs="Arial"/>
          <w:color w:val="auto"/>
          <w:sz w:val="24"/>
          <w:highlight w:val="none"/>
        </w:rPr>
        <w:t>报告纸质文件及版本更新方面的</w:t>
      </w:r>
      <w:r>
        <w:rPr>
          <w:rFonts w:hint="eastAsia" w:ascii="Arial" w:hAnsi="Arial" w:cs="Arial"/>
          <w:color w:val="auto"/>
          <w:sz w:val="24"/>
          <w:highlight w:val="none"/>
        </w:rPr>
        <w:t>安全</w:t>
      </w:r>
      <w:r>
        <w:rPr>
          <w:rFonts w:ascii="Arial" w:hAnsi="Arial" w:cs="Arial"/>
          <w:color w:val="auto"/>
          <w:sz w:val="24"/>
          <w:highlight w:val="none"/>
        </w:rPr>
        <w:t>性</w:t>
      </w:r>
      <w:r>
        <w:rPr>
          <w:rFonts w:hint="eastAsia" w:ascii="Arial" w:hAnsi="Arial" w:cs="Arial"/>
          <w:color w:val="auto"/>
          <w:sz w:val="24"/>
          <w:highlight w:val="none"/>
        </w:rPr>
        <w:t>及</w:t>
      </w:r>
      <w:r>
        <w:rPr>
          <w:rFonts w:ascii="Arial" w:hAnsi="Arial" w:cs="Arial"/>
          <w:color w:val="auto"/>
          <w:sz w:val="24"/>
          <w:highlight w:val="none"/>
        </w:rPr>
        <w:t>报告版本及时更新的有效性，</w:t>
      </w:r>
      <w:r>
        <w:rPr>
          <w:rFonts w:hint="eastAsia" w:ascii="Arial" w:hAnsi="Arial" w:cs="Arial"/>
          <w:color w:val="auto"/>
          <w:sz w:val="24"/>
          <w:highlight w:val="none"/>
        </w:rPr>
        <w:t>为此特拟定此次项目二期应用升级采购。现</w:t>
      </w:r>
      <w:r>
        <w:rPr>
          <w:rFonts w:ascii="Arial" w:hAnsi="Arial" w:cs="Arial"/>
          <w:color w:val="auto"/>
          <w:sz w:val="24"/>
          <w:highlight w:val="none"/>
        </w:rPr>
        <w:t>对</w:t>
      </w:r>
      <w:r>
        <w:rPr>
          <w:rFonts w:hint="eastAsia" w:ascii="Arial" w:hAnsi="Arial" w:cs="Arial"/>
          <w:color w:val="auto"/>
          <w:sz w:val="24"/>
          <w:highlight w:val="none"/>
        </w:rPr>
        <w:t>符合相关资质且具备相关应用软件开发能力的厂商及公司发出相关询价邀请，请根据如下采购需求按时提供报价方案至我院，谢谢！</w:t>
      </w:r>
    </w:p>
    <w:p>
      <w:pPr>
        <w:spacing w:line="360" w:lineRule="auto"/>
        <w:rPr>
          <w:b/>
          <w:color w:val="auto"/>
          <w:sz w:val="28"/>
          <w:szCs w:val="28"/>
          <w:highlight w:val="none"/>
        </w:rPr>
      </w:pPr>
      <w:r>
        <w:rPr>
          <w:rFonts w:hint="eastAsia"/>
          <w:b/>
          <w:color w:val="auto"/>
          <w:sz w:val="28"/>
          <w:szCs w:val="28"/>
          <w:highlight w:val="none"/>
        </w:rPr>
        <w:t>二、采购需求及预算说明</w:t>
      </w:r>
    </w:p>
    <w:p>
      <w:pPr>
        <w:spacing w:line="360" w:lineRule="auto"/>
        <w:rPr>
          <w:rFonts w:ascii="Arial" w:hAnsi="Arial" w:cs="Arial"/>
          <w:color w:val="auto"/>
          <w:sz w:val="24"/>
          <w:szCs w:val="20"/>
          <w:highlight w:val="none"/>
        </w:rPr>
      </w:pPr>
      <w:r>
        <w:rPr>
          <w:rFonts w:ascii="Arial" w:hAnsi="Arial" w:cs="Arial"/>
          <w:color w:val="auto"/>
          <w:sz w:val="24"/>
          <w:szCs w:val="20"/>
          <w:highlight w:val="none"/>
        </w:rPr>
        <w:t>1、项目采购金额上限：</w:t>
      </w:r>
      <w:r>
        <w:rPr>
          <w:rFonts w:ascii="Arial" w:hAnsi="Arial" w:cs="Arial"/>
          <w:color w:val="auto"/>
          <w:sz w:val="24"/>
          <w:szCs w:val="20"/>
          <w:highlight w:val="none"/>
        </w:rPr>
        <w:t>人民币</w:t>
      </w:r>
      <w:r>
        <w:rPr>
          <w:rFonts w:hint="eastAsia" w:ascii="Arial" w:hAnsi="Arial" w:cs="Arial"/>
          <w:color w:val="auto"/>
          <w:sz w:val="24"/>
          <w:szCs w:val="20"/>
          <w:highlight w:val="none"/>
        </w:rPr>
        <w:t xml:space="preserve"> 29.5   </w:t>
      </w:r>
      <w:r>
        <w:rPr>
          <w:rFonts w:ascii="Arial" w:hAnsi="Arial" w:cs="Arial"/>
          <w:color w:val="auto"/>
          <w:sz w:val="24"/>
          <w:szCs w:val="20"/>
          <w:highlight w:val="none"/>
        </w:rPr>
        <w:t>万元</w:t>
      </w:r>
      <w:r>
        <w:rPr>
          <w:rFonts w:ascii="Arial" w:hAnsi="Arial" w:cs="Arial"/>
          <w:color w:val="auto"/>
          <w:sz w:val="22"/>
          <w:szCs w:val="20"/>
          <w:highlight w:val="none"/>
        </w:rPr>
        <w:t>（高于此上限采购金额之报价视同无效报价）</w:t>
      </w:r>
    </w:p>
    <w:p>
      <w:pPr>
        <w:spacing w:line="360" w:lineRule="auto"/>
        <w:rPr>
          <w:rFonts w:ascii="Arial" w:hAnsi="Arial" w:cs="Arial"/>
          <w:color w:val="auto"/>
          <w:sz w:val="24"/>
          <w:szCs w:val="20"/>
          <w:highlight w:val="none"/>
        </w:rPr>
      </w:pPr>
      <w:r>
        <w:rPr>
          <w:rFonts w:hint="eastAsia" w:ascii="Arial" w:hAnsi="Arial" w:cs="Arial"/>
          <w:color w:val="auto"/>
          <w:sz w:val="24"/>
          <w:szCs w:val="20"/>
          <w:highlight w:val="none"/>
        </w:rPr>
        <w:t>2、采购应用软件功能需求说明</w:t>
      </w:r>
    </w:p>
    <w:p>
      <w:pPr>
        <w:spacing w:line="360" w:lineRule="auto"/>
        <w:rPr>
          <w:rFonts w:ascii="Arial" w:hAnsi="Arial" w:cs="Arial"/>
          <w:color w:val="auto"/>
          <w:sz w:val="24"/>
          <w:szCs w:val="20"/>
          <w:highlight w:val="none"/>
        </w:rPr>
      </w:pPr>
      <w:r>
        <w:rPr>
          <w:rFonts w:ascii="Arial" w:hAnsi="Arial" w:cs="Arial"/>
          <w:color w:val="auto"/>
          <w:sz w:val="24"/>
          <w:szCs w:val="20"/>
          <w:highlight w:val="none"/>
        </w:rPr>
        <w:t>（</w:t>
      </w:r>
      <w:r>
        <w:rPr>
          <w:rFonts w:hint="eastAsia" w:ascii="Arial" w:hAnsi="Arial" w:cs="Arial"/>
          <w:color w:val="auto"/>
          <w:sz w:val="24"/>
          <w:szCs w:val="20"/>
          <w:highlight w:val="none"/>
        </w:rPr>
        <w:t>1）超线防伪应用定制软件功能模块</w:t>
      </w:r>
    </w:p>
    <w:p>
      <w:pPr>
        <w:spacing w:line="360" w:lineRule="auto"/>
        <w:ind w:firstLine="480" w:firstLineChars="200"/>
        <w:rPr>
          <w:rFonts w:ascii="Arial" w:hAnsi="Arial" w:cs="Arial"/>
          <w:color w:val="auto"/>
          <w:sz w:val="24"/>
          <w:highlight w:val="none"/>
        </w:rPr>
      </w:pPr>
      <w:r>
        <w:rPr>
          <w:rFonts w:hint="eastAsia" w:ascii="Arial" w:hAnsi="Arial" w:cs="Arial"/>
          <w:color w:val="auto"/>
          <w:sz w:val="24"/>
          <w:szCs w:val="20"/>
          <w:highlight w:val="none"/>
        </w:rPr>
        <w:t>我院自上线广东省数字认证中心的CA电子签章系统后，为了进一步防止和应对业内对各类特种检测报告纸质或电子文件可能存在的篡改漏洞，需对上述涉及的相关电子及纸质报告文件注入防篡改的</w:t>
      </w:r>
      <w:r>
        <w:rPr>
          <w:rFonts w:hint="eastAsia" w:ascii="Arial" w:hAnsi="Arial" w:cs="Arial"/>
          <w:b/>
          <w:color w:val="auto"/>
          <w:sz w:val="24"/>
          <w:szCs w:val="20"/>
          <w:highlight w:val="none"/>
        </w:rPr>
        <w:t>超线防伪</w:t>
      </w:r>
      <w:r>
        <w:rPr>
          <w:rFonts w:hint="eastAsia" w:ascii="Arial" w:hAnsi="Arial" w:cs="Arial"/>
          <w:color w:val="auto"/>
          <w:sz w:val="24"/>
          <w:szCs w:val="20"/>
          <w:highlight w:val="none"/>
        </w:rPr>
        <w:t>技术，用以</w:t>
      </w:r>
      <w:r>
        <w:rPr>
          <w:rFonts w:ascii="Arial" w:hAnsi="Arial" w:cs="Arial"/>
          <w:color w:val="auto"/>
          <w:sz w:val="24"/>
          <w:highlight w:val="none"/>
        </w:rPr>
        <w:t>实现更高级别的电子（纸质）文件信息安全、防伪</w:t>
      </w:r>
      <w:r>
        <w:rPr>
          <w:rFonts w:hint="eastAsia" w:ascii="Arial" w:hAnsi="Arial" w:cs="Arial"/>
          <w:color w:val="auto"/>
          <w:sz w:val="24"/>
          <w:highlight w:val="none"/>
        </w:rPr>
        <w:t>（</w:t>
      </w:r>
      <w:r>
        <w:rPr>
          <w:rFonts w:ascii="Arial" w:hAnsi="Arial" w:cs="Arial"/>
          <w:color w:val="auto"/>
          <w:sz w:val="24"/>
          <w:highlight w:val="none"/>
        </w:rPr>
        <w:t>篡改）</w:t>
      </w:r>
      <w:r>
        <w:rPr>
          <w:rFonts w:hint="eastAsia" w:ascii="Arial" w:hAnsi="Arial" w:cs="Arial"/>
          <w:color w:val="auto"/>
          <w:sz w:val="24"/>
          <w:highlight w:val="none"/>
        </w:rPr>
        <w:t>及</w:t>
      </w:r>
      <w:r>
        <w:rPr>
          <w:rFonts w:ascii="Arial" w:hAnsi="Arial" w:cs="Arial"/>
          <w:color w:val="auto"/>
          <w:sz w:val="24"/>
          <w:highlight w:val="none"/>
        </w:rPr>
        <w:t>检测报告真实有效性</w:t>
      </w:r>
      <w:r>
        <w:rPr>
          <w:rFonts w:hint="eastAsia" w:ascii="Arial" w:hAnsi="Arial" w:cs="Arial"/>
          <w:color w:val="auto"/>
          <w:sz w:val="24"/>
          <w:highlight w:val="none"/>
        </w:rPr>
        <w:t>和</w:t>
      </w:r>
      <w:r>
        <w:rPr>
          <w:rFonts w:ascii="Arial" w:hAnsi="Arial" w:cs="Arial"/>
          <w:color w:val="auto"/>
          <w:sz w:val="24"/>
          <w:highlight w:val="none"/>
        </w:rPr>
        <w:t>权威性的</w:t>
      </w:r>
      <w:r>
        <w:rPr>
          <w:rFonts w:hint="eastAsia" w:ascii="Arial" w:hAnsi="Arial" w:cs="Arial"/>
          <w:color w:val="auto"/>
          <w:sz w:val="24"/>
          <w:highlight w:val="none"/>
        </w:rPr>
        <w:t>应用</w:t>
      </w:r>
      <w:r>
        <w:rPr>
          <w:rFonts w:ascii="Arial" w:hAnsi="Arial" w:cs="Arial"/>
          <w:color w:val="auto"/>
          <w:sz w:val="24"/>
          <w:highlight w:val="none"/>
        </w:rPr>
        <w:t>升级保护为目的：</w:t>
      </w:r>
    </w:p>
    <w:p>
      <w:pPr>
        <w:pStyle w:val="31"/>
        <w:numPr>
          <w:ilvl w:val="0"/>
          <w:numId w:val="1"/>
        </w:numPr>
        <w:spacing w:line="360" w:lineRule="auto"/>
        <w:ind w:firstLineChars="0"/>
        <w:rPr>
          <w:rFonts w:ascii="Arial" w:hAnsi="Arial" w:cs="Arial"/>
          <w:color w:val="auto"/>
          <w:sz w:val="24"/>
          <w:highlight w:val="none"/>
        </w:rPr>
      </w:pPr>
      <w:r>
        <w:rPr>
          <w:rFonts w:hint="eastAsia" w:ascii="Arial" w:hAnsi="Arial" w:cs="Arial"/>
          <w:color w:val="auto"/>
          <w:sz w:val="24"/>
          <w:highlight w:val="none"/>
        </w:rPr>
        <w:t>可实现对我院各类检测报告每个页面添加超线防伪技术；</w:t>
      </w:r>
    </w:p>
    <w:p>
      <w:pPr>
        <w:pStyle w:val="31"/>
        <w:numPr>
          <w:ilvl w:val="0"/>
          <w:numId w:val="1"/>
        </w:numPr>
        <w:spacing w:line="360" w:lineRule="auto"/>
        <w:ind w:firstLineChars="0"/>
        <w:rPr>
          <w:rFonts w:ascii="Arial" w:hAnsi="Arial" w:cs="Arial"/>
          <w:color w:val="auto"/>
          <w:sz w:val="24"/>
          <w:highlight w:val="none"/>
        </w:rPr>
      </w:pPr>
      <w:r>
        <w:rPr>
          <w:rFonts w:hint="eastAsia" w:ascii="Arial" w:hAnsi="Arial" w:cs="Arial"/>
          <w:color w:val="auto"/>
          <w:sz w:val="24"/>
          <w:highlight w:val="none"/>
        </w:rPr>
        <w:t>需确保每页超线的形态不同，以防止网纹被截取。</w:t>
      </w:r>
    </w:p>
    <w:p>
      <w:pPr>
        <w:spacing w:line="360" w:lineRule="auto"/>
        <w:jc w:val="center"/>
        <w:rPr>
          <w:rFonts w:ascii="Arial" w:hAnsi="Arial" w:cs="Arial"/>
          <w:color w:val="auto"/>
          <w:sz w:val="32"/>
          <w:szCs w:val="20"/>
          <w:highlight w:val="none"/>
        </w:rPr>
      </w:pPr>
      <w:r>
        <w:rPr>
          <w:rFonts w:hint="eastAsia" w:ascii="Arial" w:hAnsi="Arial" w:cs="Arial"/>
          <w:color w:val="auto"/>
          <w:sz w:val="32"/>
          <w:szCs w:val="20"/>
          <w:highlight w:val="none"/>
        </w:rPr>
        <w:drawing>
          <wp:inline distT="0" distB="0" distL="114300" distR="114300">
            <wp:extent cx="3933825" cy="2609850"/>
            <wp:effectExtent l="0" t="0" r="9525" b="0"/>
            <wp:docPr id="4" name="图片 4" descr="c2325145bfb2793ffe42b5601a14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2325145bfb2793ffe42b5601a14f7a"/>
                    <pic:cNvPicPr>
                      <a:picLocks noChangeAspect="1"/>
                    </pic:cNvPicPr>
                  </pic:nvPicPr>
                  <pic:blipFill>
                    <a:blip r:embed="rId5"/>
                    <a:stretch>
                      <a:fillRect/>
                    </a:stretch>
                  </pic:blipFill>
                  <pic:spPr>
                    <a:xfrm>
                      <a:off x="0" y="0"/>
                      <a:ext cx="3933825" cy="2609850"/>
                    </a:xfrm>
                    <a:prstGeom prst="rect">
                      <a:avLst/>
                    </a:prstGeom>
                  </pic:spPr>
                </pic:pic>
              </a:graphicData>
            </a:graphic>
          </wp:inline>
        </w:drawing>
      </w:r>
      <w:r>
        <w:rPr>
          <w:rFonts w:hint="eastAsia" w:ascii="Arial" w:hAnsi="Arial" w:cs="Arial"/>
          <w:color w:val="auto"/>
          <w:sz w:val="32"/>
          <w:szCs w:val="20"/>
          <w:highlight w:val="none"/>
        </w:rPr>
        <w:t xml:space="preserve"> </w:t>
      </w:r>
      <w:r>
        <w:rPr>
          <w:rFonts w:hint="eastAsia" w:ascii="Arial" w:hAnsi="Arial" w:cs="Arial"/>
          <w:color w:val="auto"/>
          <w:sz w:val="32"/>
          <w:szCs w:val="20"/>
          <w:highlight w:val="none"/>
        </w:rPr>
        <w:drawing>
          <wp:inline distT="0" distB="0" distL="0" distR="0">
            <wp:extent cx="1741170" cy="2461895"/>
            <wp:effectExtent l="76200" t="76200" r="106680" b="1098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5052" cy="2481619"/>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pPr>
        <w:spacing w:line="360" w:lineRule="auto"/>
        <w:jc w:val="center"/>
        <w:rPr>
          <w:rFonts w:ascii="Arial" w:hAnsi="Arial" w:cs="Arial"/>
          <w:b/>
          <w:color w:val="auto"/>
          <w:sz w:val="22"/>
          <w:szCs w:val="20"/>
          <w:highlight w:val="none"/>
        </w:rPr>
      </w:pPr>
      <w:r>
        <w:rPr>
          <w:rFonts w:hint="eastAsia" w:ascii="Arial" w:hAnsi="Arial" w:cs="Arial"/>
          <w:b/>
          <w:color w:val="auto"/>
          <w:sz w:val="22"/>
          <w:szCs w:val="20"/>
          <w:highlight w:val="none"/>
        </w:rPr>
        <w:t>（超线防伪技术应用效果示例）</w:t>
      </w:r>
    </w:p>
    <w:p>
      <w:pPr>
        <w:spacing w:line="360" w:lineRule="auto"/>
        <w:jc w:val="center"/>
        <w:rPr>
          <w:rFonts w:ascii="Arial" w:hAnsi="Arial" w:cs="Arial"/>
          <w:b/>
          <w:color w:val="auto"/>
          <w:sz w:val="22"/>
          <w:szCs w:val="20"/>
          <w:highlight w:val="none"/>
        </w:rPr>
      </w:pPr>
    </w:p>
    <w:p>
      <w:pPr>
        <w:spacing w:line="360" w:lineRule="auto"/>
        <w:rPr>
          <w:rFonts w:ascii="Arial" w:hAnsi="Arial" w:cs="Arial"/>
          <w:color w:val="auto"/>
          <w:sz w:val="24"/>
          <w:szCs w:val="20"/>
          <w:highlight w:val="none"/>
        </w:rPr>
      </w:pPr>
      <w:r>
        <w:rPr>
          <w:rFonts w:hint="eastAsia" w:ascii="Arial" w:hAnsi="Arial" w:cs="Arial"/>
          <w:color w:val="auto"/>
          <w:sz w:val="24"/>
          <w:szCs w:val="20"/>
          <w:highlight w:val="none"/>
        </w:rPr>
        <w:t>（2）基于PDF的电子文件版本校验应用定制软件功能模块</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我院每年度检测认证提供的各行业各类特种设备专业检测报告约15万份/年</w:t>
      </w:r>
      <w:r>
        <w:rPr>
          <w:rFonts w:hint="eastAsia" w:ascii="Arial" w:hAnsi="Arial" w:cs="Arial"/>
          <w:color w:val="auto"/>
          <w:sz w:val="24"/>
          <w:highlight w:val="none"/>
        </w:rPr>
        <w:t>；</w:t>
      </w:r>
      <w:r>
        <w:rPr>
          <w:rFonts w:ascii="Arial" w:hAnsi="Arial" w:cs="Arial"/>
          <w:color w:val="auto"/>
          <w:sz w:val="24"/>
          <w:highlight w:val="none"/>
        </w:rPr>
        <w:t>期间，部分报告随着委托人产品或设备存在相关迭代更新，需要对相关特种设备检测报告版本进行相关检测认证内容及版本的更新需要。为了保证每份报告版本更新的及时性与有效性，需要对各类检测报告进行相关特定的版本应用限制，</w:t>
      </w:r>
      <w:r>
        <w:rPr>
          <w:rFonts w:hint="eastAsia" w:ascii="Arial" w:hAnsi="Arial" w:cs="Arial"/>
          <w:color w:val="auto"/>
          <w:sz w:val="24"/>
          <w:highlight w:val="none"/>
        </w:rPr>
        <w:t>以</w:t>
      </w:r>
      <w:r>
        <w:rPr>
          <w:rFonts w:ascii="Arial" w:hAnsi="Arial" w:cs="Arial"/>
          <w:color w:val="auto"/>
          <w:sz w:val="24"/>
          <w:highlight w:val="none"/>
        </w:rPr>
        <w:t>达成各类检测报告</w:t>
      </w:r>
      <w:r>
        <w:rPr>
          <w:rFonts w:hint="eastAsia" w:ascii="Arial" w:hAnsi="Arial" w:cs="Arial"/>
          <w:color w:val="auto"/>
          <w:sz w:val="24"/>
          <w:highlight w:val="none"/>
        </w:rPr>
        <w:t>更新后版本及内容的及时更新和权威提醒的要求（相关软件应用需求说明汇总如下）：</w:t>
      </w:r>
    </w:p>
    <w:p>
      <w:pPr>
        <w:pStyle w:val="31"/>
        <w:numPr>
          <w:ilvl w:val="0"/>
          <w:numId w:val="2"/>
        </w:numPr>
        <w:spacing w:line="360" w:lineRule="auto"/>
        <w:ind w:firstLineChars="0"/>
        <w:rPr>
          <w:rFonts w:ascii="Arial" w:hAnsi="Arial" w:cs="Arial"/>
          <w:color w:val="auto"/>
          <w:sz w:val="24"/>
          <w:highlight w:val="none"/>
        </w:rPr>
      </w:pPr>
      <w:r>
        <w:rPr>
          <w:rFonts w:hint="eastAsia" w:ascii="Arial" w:hAnsi="Arial" w:cs="Arial"/>
          <w:color w:val="auto"/>
          <w:sz w:val="24"/>
          <w:highlight w:val="none"/>
        </w:rPr>
        <w:t>我院提供的检测报告均为PDF格式版本的电子签章文件。</w:t>
      </w:r>
    </w:p>
    <w:p>
      <w:pPr>
        <w:pStyle w:val="31"/>
        <w:numPr>
          <w:ilvl w:val="0"/>
          <w:numId w:val="2"/>
        </w:numPr>
        <w:spacing w:line="360" w:lineRule="auto"/>
        <w:ind w:firstLineChars="0"/>
        <w:rPr>
          <w:rFonts w:ascii="Arial" w:hAnsi="Arial" w:cs="Arial"/>
          <w:color w:val="auto"/>
          <w:sz w:val="24"/>
          <w:highlight w:val="none"/>
        </w:rPr>
      </w:pPr>
      <w:r>
        <w:rPr>
          <w:rFonts w:hint="eastAsia" w:ascii="Arial" w:hAnsi="Arial" w:cs="Arial"/>
          <w:color w:val="auto"/>
          <w:sz w:val="24"/>
          <w:highlight w:val="none"/>
        </w:rPr>
        <w:t>当用符合标准PDF阅读器（如</w:t>
      </w:r>
      <w:r>
        <w:rPr>
          <w:rFonts w:hint="eastAsia" w:ascii="Arial" w:hAnsi="Arial" w:cs="Arial"/>
          <w:color w:val="auto"/>
          <w:sz w:val="24"/>
          <w:highlight w:val="none"/>
        </w:rPr>
        <w:t>福昕、Adobe等</w:t>
      </w:r>
      <w:r>
        <w:rPr>
          <w:rFonts w:hint="eastAsia" w:ascii="Arial" w:hAnsi="Arial" w:cs="Arial"/>
          <w:color w:val="auto"/>
          <w:sz w:val="24"/>
          <w:highlight w:val="none"/>
        </w:rPr>
        <w:t>）打开PDF文档时，应能让PDF阅读器调用相关功能，执行以下动作：</w:t>
      </w:r>
    </w:p>
    <w:p>
      <w:pPr>
        <w:pStyle w:val="31"/>
        <w:spacing w:line="360" w:lineRule="auto"/>
        <w:ind w:left="840" w:firstLine="0" w:firstLineChars="0"/>
        <w:rPr>
          <w:rFonts w:ascii="Arial" w:hAnsi="Arial" w:cs="Arial"/>
          <w:color w:val="auto"/>
          <w:sz w:val="24"/>
          <w:highlight w:val="none"/>
        </w:rPr>
      </w:pPr>
      <w:r>
        <w:rPr>
          <w:rFonts w:hint="eastAsia" w:ascii="Arial" w:hAnsi="Arial" w:cs="Arial"/>
          <w:color w:val="auto"/>
          <w:sz w:val="24"/>
          <w:highlight w:val="none"/>
        </w:rPr>
        <w:t>1、PDF阅读器可实现自动监测该报告版本是否为最新版本，并提示用户。</w:t>
      </w:r>
    </w:p>
    <w:p>
      <w:pPr>
        <w:pStyle w:val="31"/>
        <w:spacing w:line="360" w:lineRule="auto"/>
        <w:ind w:left="840" w:firstLine="0" w:firstLineChars="0"/>
        <w:rPr>
          <w:rFonts w:ascii="Arial" w:hAnsi="Arial" w:cs="Arial"/>
          <w:color w:val="auto"/>
          <w:sz w:val="24"/>
          <w:highlight w:val="none"/>
        </w:rPr>
      </w:pPr>
      <w:r>
        <w:rPr>
          <w:rFonts w:hint="eastAsia" w:ascii="Arial" w:hAnsi="Arial" w:cs="Arial"/>
          <w:color w:val="auto"/>
          <w:sz w:val="24"/>
          <w:highlight w:val="none"/>
        </w:rPr>
        <w:t>2、如非最新版本，PDF阅读器可提示并告知用户非新版本报告。</w:t>
      </w:r>
    </w:p>
    <w:p>
      <w:pPr>
        <w:pStyle w:val="31"/>
        <w:spacing w:line="360" w:lineRule="auto"/>
        <w:ind w:left="840" w:firstLine="0" w:firstLineChars="0"/>
        <w:rPr>
          <w:rFonts w:ascii="Arial" w:hAnsi="Arial" w:cs="Arial"/>
          <w:color w:val="auto"/>
          <w:sz w:val="24"/>
          <w:highlight w:val="none"/>
        </w:rPr>
      </w:pPr>
      <w:r>
        <w:rPr>
          <w:rFonts w:hint="eastAsia" w:ascii="Arial" w:hAnsi="Arial" w:cs="Arial"/>
          <w:color w:val="auto"/>
          <w:sz w:val="24"/>
          <w:highlight w:val="none"/>
        </w:rPr>
        <w:t>3、PDF阅读器应指引其到我院相关对公官方网站重新下载</w:t>
      </w:r>
    </w:p>
    <w:p>
      <w:pPr>
        <w:pStyle w:val="31"/>
        <w:spacing w:line="360" w:lineRule="auto"/>
        <w:ind w:left="840" w:firstLine="0" w:firstLineChars="0"/>
        <w:rPr>
          <w:rFonts w:ascii="Arial" w:hAnsi="Arial" w:cs="Arial"/>
          <w:color w:val="auto"/>
          <w:sz w:val="24"/>
          <w:highlight w:val="none"/>
        </w:rPr>
      </w:pPr>
      <w:r>
        <w:rPr>
          <w:rFonts w:hint="eastAsia" w:ascii="Arial" w:hAnsi="Arial" w:cs="Arial"/>
          <w:color w:val="auto"/>
          <w:sz w:val="24"/>
          <w:highlight w:val="none"/>
        </w:rPr>
        <w:t>4、同时，PDF阅读器对作废的旧版本报告，提示用户所持有文档为非最新版本文档，并指引用户到官网进行下载。</w:t>
      </w:r>
    </w:p>
    <w:p>
      <w:pPr>
        <w:pStyle w:val="31"/>
        <w:numPr>
          <w:ilvl w:val="0"/>
          <w:numId w:val="2"/>
        </w:numPr>
        <w:spacing w:line="360" w:lineRule="auto"/>
        <w:ind w:firstLineChars="0"/>
        <w:rPr>
          <w:rFonts w:ascii="Arial" w:hAnsi="Arial" w:cs="Arial"/>
          <w:color w:val="auto"/>
          <w:sz w:val="24"/>
          <w:highlight w:val="none"/>
        </w:rPr>
      </w:pPr>
      <w:r>
        <w:rPr>
          <w:rFonts w:hint="eastAsia" w:ascii="Arial" w:hAnsi="Arial" w:cs="Arial"/>
          <w:color w:val="auto"/>
          <w:sz w:val="24"/>
          <w:highlight w:val="none"/>
        </w:rPr>
        <w:t>当使用其他非标准阅读器或用户环境不能联网打开PDF文档时实现以下功能：</w:t>
      </w:r>
    </w:p>
    <w:p>
      <w:pPr>
        <w:pStyle w:val="31"/>
        <w:spacing w:line="360" w:lineRule="auto"/>
        <w:ind w:left="840" w:firstLine="0" w:firstLineChars="0"/>
        <w:rPr>
          <w:rFonts w:ascii="Arial" w:hAnsi="Arial" w:cs="Arial"/>
          <w:color w:val="auto"/>
          <w:sz w:val="24"/>
          <w:highlight w:val="none"/>
        </w:rPr>
      </w:pPr>
      <w:r>
        <w:rPr>
          <w:rFonts w:hint="eastAsia" w:ascii="Arial" w:hAnsi="Arial" w:cs="Arial"/>
          <w:color w:val="auto"/>
          <w:sz w:val="24"/>
          <w:highlight w:val="none"/>
        </w:rPr>
        <w:t>1、若用户使用其他非标准阅读器打开文档无法自动检测最新版本时，在文档中显示水印，告知用户相关情况，并提示用户下载标准福昕阅读器进行阅读。</w:t>
      </w:r>
      <w:r>
        <w:rPr>
          <w:rFonts w:ascii="Arial" w:hAnsi="Arial" w:cs="Arial"/>
          <w:color w:val="auto"/>
          <w:sz w:val="24"/>
          <w:highlight w:val="none"/>
        </w:rPr>
        <w:t xml:space="preserve"> </w:t>
      </w:r>
    </w:p>
    <w:p>
      <w:pPr>
        <w:pStyle w:val="31"/>
        <w:spacing w:line="360" w:lineRule="auto"/>
        <w:ind w:left="840" w:firstLine="0" w:firstLineChars="0"/>
        <w:rPr>
          <w:rFonts w:ascii="Arial" w:hAnsi="Arial" w:cs="Arial"/>
          <w:color w:val="auto"/>
          <w:sz w:val="24"/>
          <w:highlight w:val="none"/>
        </w:rPr>
      </w:pPr>
      <w:r>
        <w:rPr>
          <w:rFonts w:hint="eastAsia" w:ascii="Arial" w:hAnsi="Arial" w:cs="Arial"/>
          <w:color w:val="auto"/>
          <w:sz w:val="24"/>
          <w:highlight w:val="none"/>
        </w:rPr>
        <w:t>2、</w:t>
      </w:r>
      <w:r>
        <w:rPr>
          <w:rFonts w:hint="eastAsia" w:ascii="Arial" w:hAnsi="Arial" w:cs="Arial"/>
          <w:color w:val="auto"/>
          <w:sz w:val="24"/>
          <w:szCs w:val="20"/>
          <w:highlight w:val="none"/>
        </w:rPr>
        <w:t>如果不能联网，提示用户需要进行联网认证，用户可以打开文档。</w:t>
      </w:r>
    </w:p>
    <w:p>
      <w:pPr>
        <w:pStyle w:val="31"/>
        <w:spacing w:line="360" w:lineRule="auto"/>
        <w:ind w:firstLine="0" w:firstLineChars="0"/>
        <w:rPr>
          <w:rFonts w:ascii="Arial" w:hAnsi="Arial" w:cs="Arial"/>
          <w:color w:val="auto"/>
          <w:sz w:val="24"/>
          <w:highlight w:val="none"/>
        </w:rPr>
      </w:pPr>
      <w:r>
        <w:rPr>
          <w:rFonts w:hint="eastAsia" w:ascii="Arial" w:hAnsi="Arial" w:cs="Arial"/>
          <w:color w:val="auto"/>
          <w:sz w:val="24"/>
          <w:highlight w:val="none"/>
        </w:rPr>
        <w:t>提供web端阅读器，用户不下载阅读器软件时，可以通过web端阅读器直接打开文档，或通过直连链接打开最新版报告。</w:t>
      </w:r>
    </w:p>
    <w:p>
      <w:pPr>
        <w:pStyle w:val="31"/>
        <w:numPr>
          <w:ilvl w:val="0"/>
          <w:numId w:val="2"/>
        </w:numPr>
        <w:spacing w:line="360" w:lineRule="auto"/>
        <w:ind w:firstLineChars="0"/>
        <w:rPr>
          <w:rFonts w:ascii="Arial" w:hAnsi="Arial" w:cs="Arial"/>
          <w:color w:val="auto"/>
          <w:sz w:val="24"/>
          <w:highlight w:val="none"/>
        </w:rPr>
      </w:pPr>
      <w:r>
        <w:rPr>
          <w:rFonts w:hint="eastAsia" w:ascii="Arial" w:hAnsi="Arial" w:cs="Arial"/>
          <w:color w:val="auto"/>
          <w:sz w:val="24"/>
          <w:highlight w:val="none"/>
        </w:rPr>
        <w:t>提供接口应能允许不同PDF文档有不同校验地址（仅限于佛山院业务校验）。</w:t>
      </w:r>
    </w:p>
    <w:p>
      <w:pPr>
        <w:spacing w:line="360" w:lineRule="auto"/>
        <w:jc w:val="left"/>
        <w:rPr>
          <w:rFonts w:ascii="Arial" w:hAnsi="Arial" w:cs="Arial"/>
          <w:color w:val="auto"/>
          <w:sz w:val="24"/>
          <w:highlight w:val="none"/>
        </w:rPr>
      </w:pPr>
      <w:r>
        <w:rPr>
          <w:rFonts w:hint="eastAsia" w:ascii="Arial" w:hAnsi="Arial" w:cs="Arial"/>
          <w:color w:val="auto"/>
          <w:sz w:val="24"/>
          <w:highlight w:val="none"/>
        </w:rPr>
        <w:drawing>
          <wp:inline distT="0" distB="0" distL="114300" distR="114300">
            <wp:extent cx="5591175" cy="5953125"/>
            <wp:effectExtent l="0" t="0" r="9525" b="9525"/>
            <wp:docPr id="1" name="图片 1" descr="9b095e06564a4a1b9bbf75d255219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b095e06564a4a1b9bbf75d255219ca"/>
                    <pic:cNvPicPr>
                      <a:picLocks noChangeAspect="1"/>
                    </pic:cNvPicPr>
                  </pic:nvPicPr>
                  <pic:blipFill>
                    <a:blip r:embed="rId7"/>
                    <a:stretch>
                      <a:fillRect/>
                    </a:stretch>
                  </pic:blipFill>
                  <pic:spPr>
                    <a:xfrm>
                      <a:off x="0" y="0"/>
                      <a:ext cx="5591175" cy="5953125"/>
                    </a:xfrm>
                    <a:prstGeom prst="rect">
                      <a:avLst/>
                    </a:prstGeom>
                  </pic:spPr>
                </pic:pic>
              </a:graphicData>
            </a:graphic>
          </wp:inline>
        </w:drawing>
      </w:r>
    </w:p>
    <w:p>
      <w:pPr>
        <w:spacing w:line="360" w:lineRule="auto"/>
        <w:jc w:val="center"/>
        <w:rPr>
          <w:rFonts w:ascii="Arial" w:hAnsi="Arial" w:cs="Arial"/>
          <w:b/>
          <w:color w:val="auto"/>
          <w:sz w:val="24"/>
          <w:highlight w:val="none"/>
        </w:rPr>
      </w:pPr>
      <w:r>
        <w:rPr>
          <w:rFonts w:hint="eastAsia" w:ascii="Arial" w:hAnsi="Arial" w:cs="Arial"/>
          <w:b/>
          <w:color w:val="auto"/>
          <w:sz w:val="24"/>
          <w:highlight w:val="none"/>
        </w:rPr>
        <w:t>（</w:t>
      </w:r>
      <w:r>
        <w:rPr>
          <w:rFonts w:hint="eastAsia" w:ascii="Arial" w:hAnsi="Arial" w:cs="Arial"/>
          <w:b/>
          <w:color w:val="auto"/>
          <w:sz w:val="24"/>
          <w:szCs w:val="20"/>
          <w:highlight w:val="none"/>
        </w:rPr>
        <w:t>PDF电子文件版本校验</w:t>
      </w:r>
      <w:r>
        <w:rPr>
          <w:rFonts w:hint="eastAsia" w:ascii="Arial" w:hAnsi="Arial" w:cs="Arial"/>
          <w:b/>
          <w:color w:val="auto"/>
          <w:sz w:val="24"/>
          <w:highlight w:val="none"/>
        </w:rPr>
        <w:t>应用流程图）</w:t>
      </w:r>
    </w:p>
    <w:p>
      <w:pPr>
        <w:spacing w:line="360" w:lineRule="auto"/>
        <w:ind w:left="480" w:hanging="480" w:hangingChars="200"/>
        <w:rPr>
          <w:rFonts w:ascii="Arial" w:hAnsi="Arial" w:cs="Arial"/>
          <w:color w:val="auto"/>
          <w:sz w:val="24"/>
          <w:highlight w:val="none"/>
        </w:rPr>
      </w:pPr>
      <w:r>
        <w:rPr>
          <w:rFonts w:ascii="Arial" w:hAnsi="Arial" w:cs="Arial"/>
          <w:color w:val="auto"/>
          <w:sz w:val="24"/>
          <w:highlight w:val="none"/>
        </w:rPr>
        <w:t>（</w:t>
      </w:r>
      <w:r>
        <w:rPr>
          <w:rFonts w:hint="eastAsia" w:ascii="Arial" w:hAnsi="Arial" w:cs="Arial"/>
          <w:color w:val="auto"/>
          <w:sz w:val="24"/>
          <w:highlight w:val="none"/>
        </w:rPr>
        <w:t>3）其它需求说明：</w:t>
      </w:r>
    </w:p>
    <w:p>
      <w:pPr>
        <w:pStyle w:val="31"/>
        <w:numPr>
          <w:ilvl w:val="0"/>
          <w:numId w:val="3"/>
        </w:numPr>
        <w:spacing w:line="360" w:lineRule="auto"/>
        <w:ind w:firstLineChars="0"/>
        <w:rPr>
          <w:rFonts w:ascii="Arial" w:hAnsi="Arial" w:cs="Arial"/>
          <w:color w:val="auto"/>
          <w:sz w:val="24"/>
          <w:highlight w:val="none"/>
        </w:rPr>
      </w:pPr>
      <w:r>
        <w:rPr>
          <w:rFonts w:ascii="Arial" w:hAnsi="Arial" w:cs="Arial"/>
          <w:color w:val="auto"/>
          <w:sz w:val="24"/>
          <w:highlight w:val="none"/>
        </w:rPr>
        <w:t>各报价人需满足并提供上述相关安全可靠且稳定的</w:t>
      </w:r>
      <w:r>
        <w:rPr>
          <w:rFonts w:ascii="Arial" w:hAnsi="Arial" w:cs="Arial"/>
          <w:b/>
          <w:color w:val="auto"/>
          <w:sz w:val="24"/>
          <w:highlight w:val="none"/>
        </w:rPr>
        <w:t>“</w:t>
      </w:r>
      <w:r>
        <w:rPr>
          <w:rFonts w:hint="eastAsia" w:ascii="Arial" w:hAnsi="Arial" w:cs="Arial"/>
          <w:b/>
          <w:color w:val="auto"/>
          <w:sz w:val="24"/>
          <w:highlight w:val="none"/>
        </w:rPr>
        <w:t>超线防伪技术</w:t>
      </w:r>
      <w:r>
        <w:rPr>
          <w:rFonts w:ascii="Arial" w:hAnsi="Arial" w:cs="Arial"/>
          <w:b/>
          <w:color w:val="auto"/>
          <w:sz w:val="24"/>
          <w:highlight w:val="none"/>
        </w:rPr>
        <w:t>”和“PDF电子文件版本校验”</w:t>
      </w:r>
      <w:r>
        <w:rPr>
          <w:rFonts w:ascii="Arial" w:hAnsi="Arial" w:cs="Arial"/>
          <w:color w:val="auto"/>
          <w:sz w:val="24"/>
          <w:highlight w:val="none"/>
        </w:rPr>
        <w:t>技术应用软件</w:t>
      </w:r>
      <w:r>
        <w:rPr>
          <w:rFonts w:hint="eastAsia" w:ascii="Arial" w:hAnsi="Arial" w:cs="Arial"/>
          <w:color w:val="auto"/>
          <w:sz w:val="24"/>
          <w:highlight w:val="none"/>
        </w:rPr>
        <w:t>报价方案供我院评估采购适用。</w:t>
      </w:r>
    </w:p>
    <w:p>
      <w:pPr>
        <w:pStyle w:val="31"/>
        <w:numPr>
          <w:ilvl w:val="0"/>
          <w:numId w:val="3"/>
        </w:numPr>
        <w:spacing w:line="360" w:lineRule="auto"/>
        <w:ind w:firstLineChars="0"/>
        <w:rPr>
          <w:rFonts w:ascii="Arial" w:hAnsi="Arial" w:cs="Arial"/>
          <w:color w:val="auto"/>
          <w:sz w:val="24"/>
          <w:highlight w:val="none"/>
        </w:rPr>
      </w:pPr>
      <w:r>
        <w:rPr>
          <w:rFonts w:hint="eastAsia" w:ascii="Arial" w:hAnsi="Arial" w:cs="Arial"/>
          <w:color w:val="auto"/>
          <w:sz w:val="24"/>
          <w:highlight w:val="none"/>
        </w:rPr>
        <w:t>同时，为了保证上述软件应用过程中可能存在的版权责任及应用安全，我院确认完中标人后，中标人需提供软件相关开发安全或版权合规应用承诺函作为合同附件，以保证甲方采购后相关合法、合规的权益，避免引起不必要的版权纠纷（请按附件提供相关责任承诺）。各报价人所提供的上述应用软件</w:t>
      </w:r>
      <w:r>
        <w:rPr>
          <w:rFonts w:hint="eastAsia" w:ascii="Arial" w:hAnsi="Arial" w:cs="Arial"/>
          <w:b/>
          <w:color w:val="auto"/>
          <w:sz w:val="24"/>
          <w:highlight w:val="none"/>
        </w:rPr>
        <w:t>需以接口服务的方式</w:t>
      </w:r>
      <w:r>
        <w:rPr>
          <w:rFonts w:hint="eastAsia" w:ascii="Arial" w:hAnsi="Arial" w:cs="Arial"/>
          <w:color w:val="auto"/>
          <w:sz w:val="24"/>
          <w:highlight w:val="none"/>
        </w:rPr>
        <w:t>提供交付与我方，以方便适配我院相关业务系统及工作流程适配适用。</w:t>
      </w:r>
    </w:p>
    <w:p>
      <w:pPr>
        <w:pStyle w:val="31"/>
        <w:numPr>
          <w:ilvl w:val="0"/>
          <w:numId w:val="3"/>
        </w:numPr>
        <w:spacing w:line="360" w:lineRule="auto"/>
        <w:ind w:firstLineChars="0"/>
        <w:rPr>
          <w:rFonts w:ascii="Arial" w:hAnsi="Arial" w:cs="Arial"/>
          <w:color w:val="auto"/>
          <w:sz w:val="24"/>
          <w:highlight w:val="none"/>
        </w:rPr>
      </w:pPr>
      <w:r>
        <w:rPr>
          <w:rFonts w:hint="eastAsia" w:ascii="Arial" w:hAnsi="Arial" w:cs="Arial"/>
          <w:color w:val="auto"/>
          <w:sz w:val="24"/>
          <w:highlight w:val="none"/>
        </w:rPr>
        <w:t>配合我院，以广东省特种设备检测研究院佛山检测院名义申请本软件著作权证（仅协助相关软著资料协助提供）</w:t>
      </w:r>
    </w:p>
    <w:p>
      <w:pPr>
        <w:pStyle w:val="31"/>
        <w:numPr>
          <w:ilvl w:val="0"/>
          <w:numId w:val="3"/>
        </w:numPr>
        <w:spacing w:line="360" w:lineRule="auto"/>
        <w:ind w:firstLineChars="0"/>
        <w:rPr>
          <w:rFonts w:ascii="Arial" w:hAnsi="Arial" w:cs="Arial"/>
          <w:color w:val="auto"/>
          <w:sz w:val="24"/>
          <w:highlight w:val="none"/>
        </w:rPr>
      </w:pPr>
      <w:r>
        <w:rPr>
          <w:rFonts w:hint="eastAsia" w:ascii="Arial" w:hAnsi="Arial" w:cs="Arial"/>
          <w:color w:val="auto"/>
          <w:sz w:val="24"/>
          <w:highlight w:val="none"/>
        </w:rPr>
        <w:t>项目采购支付方式：</w:t>
      </w:r>
    </w:p>
    <w:p>
      <w:pPr>
        <w:pStyle w:val="31"/>
        <w:numPr>
          <w:ilvl w:val="0"/>
          <w:numId w:val="4"/>
        </w:numPr>
        <w:spacing w:line="360" w:lineRule="auto"/>
        <w:ind w:firstLineChars="0"/>
        <w:rPr>
          <w:rFonts w:ascii="Arial" w:hAnsi="Arial" w:cs="Arial"/>
          <w:color w:val="auto"/>
          <w:sz w:val="22"/>
          <w:highlight w:val="none"/>
        </w:rPr>
      </w:pPr>
      <w:r>
        <w:rPr>
          <w:rFonts w:hint="eastAsia" w:ascii="Arial" w:hAnsi="Arial" w:cs="Arial"/>
          <w:color w:val="auto"/>
          <w:sz w:val="22"/>
          <w:highlight w:val="none"/>
        </w:rPr>
        <w:t>双方合同签订生效后，乙方需开具合同金额100%发票凭证给甲方，甲方收到发票凭证后20个工作日内须向乙方支付项目合同总额的30%</w:t>
      </w:r>
      <w:r>
        <w:rPr>
          <w:rFonts w:hint="eastAsia" w:ascii="Arial" w:hAnsi="Arial" w:cs="Arial"/>
          <w:color w:val="auto"/>
          <w:sz w:val="22"/>
          <w:highlight w:val="none"/>
          <w:lang w:eastAsia="zh-CN"/>
        </w:rPr>
        <w:t>合同</w:t>
      </w:r>
      <w:r>
        <w:rPr>
          <w:rFonts w:hint="eastAsia" w:ascii="Arial" w:hAnsi="Arial" w:cs="Arial"/>
          <w:color w:val="auto"/>
          <w:sz w:val="22"/>
          <w:highlight w:val="none"/>
        </w:rPr>
        <w:t>款；</w:t>
      </w:r>
    </w:p>
    <w:p>
      <w:pPr>
        <w:pStyle w:val="31"/>
        <w:numPr>
          <w:ilvl w:val="0"/>
          <w:numId w:val="4"/>
        </w:numPr>
        <w:spacing w:line="360" w:lineRule="auto"/>
        <w:ind w:firstLineChars="0"/>
        <w:rPr>
          <w:rFonts w:ascii="Arial" w:hAnsi="Arial" w:cs="Arial"/>
          <w:color w:val="auto"/>
          <w:sz w:val="22"/>
          <w:highlight w:val="none"/>
        </w:rPr>
      </w:pPr>
      <w:r>
        <w:rPr>
          <w:rFonts w:hint="eastAsia" w:ascii="Arial" w:hAnsi="Arial" w:cs="Arial"/>
          <w:color w:val="auto"/>
          <w:sz w:val="22"/>
          <w:highlight w:val="none"/>
        </w:rPr>
        <w:t>项目交付给甲方验收合格后20个工作日内乙方支付项目合同总额的</w:t>
      </w:r>
      <w:r>
        <w:rPr>
          <w:rFonts w:hint="eastAsia" w:ascii="Arial" w:hAnsi="Arial" w:cs="Arial"/>
          <w:color w:val="auto"/>
          <w:sz w:val="22"/>
          <w:highlight w:val="none"/>
          <w:lang w:val="en-US" w:eastAsia="zh-CN"/>
        </w:rPr>
        <w:t>65</w:t>
      </w:r>
      <w:r>
        <w:rPr>
          <w:rFonts w:hint="eastAsia" w:ascii="Arial" w:hAnsi="Arial" w:cs="Arial"/>
          <w:color w:val="auto"/>
          <w:sz w:val="22"/>
          <w:highlight w:val="none"/>
        </w:rPr>
        <w:t>%合同款；</w:t>
      </w:r>
    </w:p>
    <w:p>
      <w:pPr>
        <w:pStyle w:val="31"/>
        <w:numPr>
          <w:ilvl w:val="0"/>
          <w:numId w:val="4"/>
        </w:numPr>
        <w:spacing w:line="360" w:lineRule="auto"/>
        <w:ind w:firstLineChars="0"/>
        <w:rPr>
          <w:rFonts w:ascii="Arial" w:hAnsi="Arial" w:cs="Arial"/>
          <w:color w:val="auto"/>
          <w:sz w:val="22"/>
          <w:highlight w:val="none"/>
        </w:rPr>
      </w:pPr>
      <w:r>
        <w:rPr>
          <w:rFonts w:hint="eastAsia" w:ascii="Arial" w:hAnsi="Arial" w:cs="Arial"/>
          <w:color w:val="auto"/>
          <w:sz w:val="22"/>
          <w:highlight w:val="none"/>
        </w:rPr>
        <w:t>项目交付验收合格且正常运行满6个自然月后，经甲方确认正常后20个工作日内乙方支付项目合同总额的</w:t>
      </w:r>
      <w:r>
        <w:rPr>
          <w:rFonts w:hint="eastAsia" w:ascii="Arial" w:hAnsi="Arial" w:cs="Arial"/>
          <w:color w:val="auto"/>
          <w:sz w:val="22"/>
          <w:highlight w:val="none"/>
          <w:lang w:val="en-US" w:eastAsia="zh-CN"/>
        </w:rPr>
        <w:t>5</w:t>
      </w:r>
      <w:r>
        <w:rPr>
          <w:rFonts w:hint="eastAsia" w:ascii="Arial" w:hAnsi="Arial" w:cs="Arial"/>
          <w:color w:val="auto"/>
          <w:sz w:val="22"/>
          <w:highlight w:val="none"/>
        </w:rPr>
        <w:t>%合同款；</w:t>
      </w:r>
    </w:p>
    <w:p>
      <w:pPr>
        <w:pStyle w:val="31"/>
        <w:numPr>
          <w:ilvl w:val="0"/>
          <w:numId w:val="4"/>
        </w:numPr>
        <w:spacing w:line="360" w:lineRule="auto"/>
        <w:ind w:firstLineChars="0"/>
        <w:rPr>
          <w:rFonts w:ascii="Arial" w:hAnsi="Arial" w:cs="Arial"/>
          <w:color w:val="auto"/>
          <w:sz w:val="22"/>
          <w:highlight w:val="none"/>
        </w:rPr>
      </w:pPr>
      <w:r>
        <w:rPr>
          <w:rFonts w:hint="eastAsia" w:ascii="Arial" w:hAnsi="Arial" w:cs="Arial"/>
          <w:color w:val="auto"/>
          <w:sz w:val="22"/>
          <w:highlight w:val="none"/>
        </w:rPr>
        <w:t>乙方提供开具的发票内容为：信息技术服务费（适用6</w:t>
      </w:r>
      <w:r>
        <w:rPr>
          <w:rFonts w:ascii="Arial" w:hAnsi="Arial" w:cs="Arial"/>
          <w:color w:val="auto"/>
          <w:sz w:val="22"/>
          <w:highlight w:val="none"/>
        </w:rPr>
        <w:t>%</w:t>
      </w:r>
      <w:r>
        <w:rPr>
          <w:rFonts w:hint="eastAsia" w:ascii="Arial" w:hAnsi="Arial" w:cs="Arial"/>
          <w:color w:val="auto"/>
          <w:sz w:val="22"/>
          <w:highlight w:val="none"/>
        </w:rPr>
        <w:t>增值税</w:t>
      </w:r>
      <w:r>
        <w:rPr>
          <w:rFonts w:hint="eastAsia" w:ascii="Arial" w:hAnsi="Arial" w:cs="Arial"/>
          <w:color w:val="auto"/>
          <w:sz w:val="22"/>
          <w:highlight w:val="none"/>
          <w:lang w:eastAsia="zh-CN"/>
        </w:rPr>
        <w:t>专票</w:t>
      </w:r>
      <w:r>
        <w:rPr>
          <w:rFonts w:hint="eastAsia" w:ascii="Arial" w:hAnsi="Arial" w:cs="Arial"/>
          <w:color w:val="auto"/>
          <w:sz w:val="22"/>
          <w:highlight w:val="none"/>
        </w:rPr>
        <w:t>）。</w:t>
      </w:r>
    </w:p>
    <w:p>
      <w:pPr>
        <w:pStyle w:val="31"/>
        <w:numPr>
          <w:ilvl w:val="0"/>
          <w:numId w:val="3"/>
        </w:numPr>
        <w:spacing w:line="360" w:lineRule="auto"/>
        <w:ind w:firstLineChars="0"/>
        <w:rPr>
          <w:rFonts w:ascii="Arial" w:hAnsi="Arial" w:cs="Arial"/>
          <w:color w:val="auto"/>
          <w:sz w:val="36"/>
          <w:szCs w:val="28"/>
          <w:highlight w:val="none"/>
        </w:rPr>
      </w:pPr>
      <w:r>
        <w:rPr>
          <w:rFonts w:ascii="Arial" w:hAnsi="Arial" w:cs="Arial"/>
          <w:color w:val="auto"/>
          <w:sz w:val="24"/>
          <w:szCs w:val="28"/>
          <w:highlight w:val="none"/>
        </w:rPr>
        <w:t>各投标人自收到本院发出的询价邀请报价文件之日起，按相关询价文件格式及要求制作好投标响应文件后（一份正本、每页请盖公章</w:t>
      </w:r>
      <w:r>
        <w:rPr>
          <w:rFonts w:hint="eastAsia" w:ascii="Arial" w:hAnsi="Arial" w:cs="Arial"/>
          <w:color w:val="auto"/>
          <w:sz w:val="24"/>
          <w:szCs w:val="28"/>
          <w:highlight w:val="none"/>
        </w:rPr>
        <w:t>、</w:t>
      </w:r>
      <w:r>
        <w:rPr>
          <w:rFonts w:ascii="Arial" w:hAnsi="Arial" w:cs="Arial"/>
          <w:color w:val="auto"/>
          <w:sz w:val="24"/>
          <w:szCs w:val="28"/>
          <w:highlight w:val="none"/>
        </w:rPr>
        <w:t>文件齐缝章</w:t>
      </w:r>
      <w:r>
        <w:rPr>
          <w:rFonts w:hint="eastAsia" w:ascii="Arial" w:hAnsi="Arial" w:cs="Arial"/>
          <w:color w:val="auto"/>
          <w:sz w:val="24"/>
          <w:szCs w:val="28"/>
          <w:highlight w:val="none"/>
        </w:rPr>
        <w:t>及</w:t>
      </w:r>
      <w:r>
        <w:rPr>
          <w:rFonts w:ascii="Arial" w:hAnsi="Arial" w:cs="Arial"/>
          <w:color w:val="auto"/>
          <w:sz w:val="24"/>
          <w:szCs w:val="28"/>
          <w:highlight w:val="none"/>
        </w:rPr>
        <w:t>投标密封章），请于202</w:t>
      </w:r>
      <w:r>
        <w:rPr>
          <w:rFonts w:hint="eastAsia" w:ascii="Arial" w:hAnsi="Arial" w:cs="Arial"/>
          <w:color w:val="auto"/>
          <w:sz w:val="24"/>
          <w:szCs w:val="28"/>
          <w:highlight w:val="none"/>
        </w:rPr>
        <w:t>2</w:t>
      </w:r>
      <w:r>
        <w:rPr>
          <w:rFonts w:ascii="Arial" w:hAnsi="Arial" w:cs="Arial"/>
          <w:color w:val="auto"/>
          <w:sz w:val="24"/>
          <w:szCs w:val="28"/>
          <w:highlight w:val="none"/>
        </w:rPr>
        <w:t>年</w:t>
      </w:r>
      <w:r>
        <w:rPr>
          <w:rFonts w:hint="eastAsia" w:ascii="Arial" w:hAnsi="Arial" w:cs="Arial"/>
          <w:color w:val="auto"/>
          <w:sz w:val="24"/>
          <w:szCs w:val="28"/>
          <w:highlight w:val="none"/>
        </w:rPr>
        <w:t>9</w:t>
      </w:r>
      <w:r>
        <w:rPr>
          <w:rFonts w:ascii="Arial" w:hAnsi="Arial" w:cs="Arial"/>
          <w:color w:val="auto"/>
          <w:sz w:val="24"/>
          <w:szCs w:val="28"/>
          <w:highlight w:val="none"/>
        </w:rPr>
        <w:t>月</w:t>
      </w:r>
      <w:r>
        <w:rPr>
          <w:rFonts w:hint="eastAsia" w:ascii="Arial" w:hAnsi="Arial" w:cs="Arial"/>
          <w:color w:val="auto"/>
          <w:sz w:val="24"/>
          <w:szCs w:val="28"/>
          <w:highlight w:val="none"/>
          <w:lang w:val="en-US" w:eastAsia="zh-CN"/>
        </w:rPr>
        <w:t>6</w:t>
      </w:r>
      <w:r>
        <w:rPr>
          <w:rFonts w:ascii="Arial" w:hAnsi="Arial" w:cs="Arial"/>
          <w:color w:val="auto"/>
          <w:sz w:val="24"/>
          <w:szCs w:val="28"/>
          <w:highlight w:val="none"/>
        </w:rPr>
        <w:t>日1</w:t>
      </w:r>
      <w:r>
        <w:rPr>
          <w:rFonts w:hint="eastAsia" w:ascii="Arial" w:hAnsi="Arial" w:cs="Arial"/>
          <w:color w:val="auto"/>
          <w:sz w:val="24"/>
          <w:szCs w:val="28"/>
          <w:highlight w:val="none"/>
        </w:rPr>
        <w:t>2</w:t>
      </w:r>
      <w:r>
        <w:rPr>
          <w:rFonts w:ascii="Arial" w:hAnsi="Arial" w:cs="Arial"/>
          <w:color w:val="auto"/>
          <w:sz w:val="24"/>
          <w:szCs w:val="28"/>
          <w:highlight w:val="none"/>
        </w:rPr>
        <w:t>：</w:t>
      </w:r>
      <w:r>
        <w:rPr>
          <w:rFonts w:hint="eastAsia" w:ascii="Arial" w:hAnsi="Arial" w:cs="Arial"/>
          <w:color w:val="auto"/>
          <w:sz w:val="24"/>
          <w:szCs w:val="28"/>
          <w:highlight w:val="none"/>
        </w:rPr>
        <w:t>0</w:t>
      </w:r>
      <w:r>
        <w:rPr>
          <w:rFonts w:ascii="Arial" w:hAnsi="Arial" w:cs="Arial"/>
          <w:color w:val="auto"/>
          <w:sz w:val="24"/>
          <w:szCs w:val="28"/>
          <w:highlight w:val="none"/>
        </w:rPr>
        <w:t>0前密封送达或快递至我院（地址：</w:t>
      </w:r>
      <w:r>
        <w:rPr>
          <w:rFonts w:ascii="Arial" w:hAnsi="Arial" w:cs="Arial"/>
          <w:color w:val="auto"/>
          <w:sz w:val="24"/>
          <w:szCs w:val="20"/>
          <w:highlight w:val="none"/>
          <w:shd w:val="clear" w:color="auto" w:fill="FFFFFF"/>
        </w:rPr>
        <w:t>佛山市禅城区影荫二街2号</w:t>
      </w:r>
      <w:r>
        <w:rPr>
          <w:rFonts w:hint="eastAsia" w:ascii="Arial" w:hAnsi="Arial" w:cs="Arial"/>
          <w:color w:val="auto"/>
          <w:sz w:val="24"/>
          <w:szCs w:val="20"/>
          <w:highlight w:val="none"/>
          <w:shd w:val="clear" w:color="auto" w:fill="FFFFFF"/>
        </w:rPr>
        <w:t>503</w:t>
      </w:r>
      <w:r>
        <w:rPr>
          <w:rFonts w:ascii="Arial" w:hAnsi="Arial" w:cs="Arial"/>
          <w:color w:val="auto"/>
          <w:sz w:val="24"/>
          <w:szCs w:val="20"/>
          <w:highlight w:val="none"/>
          <w:shd w:val="clear" w:color="auto" w:fill="FFFFFF"/>
        </w:rPr>
        <w:t>办公室</w:t>
      </w:r>
      <w:r>
        <w:rPr>
          <w:rFonts w:hint="eastAsia" w:ascii="Arial" w:hAnsi="Arial" w:cs="Arial"/>
          <w:color w:val="auto"/>
          <w:sz w:val="24"/>
          <w:szCs w:val="20"/>
          <w:highlight w:val="none"/>
          <w:shd w:val="clear" w:color="auto" w:fill="FFFFFF"/>
        </w:rPr>
        <w:t>黄工</w:t>
      </w:r>
      <w:r>
        <w:rPr>
          <w:rFonts w:ascii="Arial" w:hAnsi="Arial" w:cs="Arial"/>
          <w:color w:val="auto"/>
          <w:sz w:val="24"/>
          <w:szCs w:val="20"/>
          <w:highlight w:val="none"/>
          <w:shd w:val="clear" w:color="auto" w:fill="FFFFFF"/>
        </w:rPr>
        <w:t>收、联系电话：</w:t>
      </w:r>
      <w:r>
        <w:rPr>
          <w:rFonts w:hint="eastAsia" w:ascii="Arial" w:hAnsi="Arial" w:cs="Arial"/>
          <w:color w:val="auto"/>
          <w:sz w:val="24"/>
          <w:szCs w:val="20"/>
          <w:highlight w:val="none"/>
          <w:shd w:val="clear" w:color="auto" w:fill="FFFFFF"/>
        </w:rPr>
        <w:t>0757-83921928</w:t>
      </w:r>
      <w:r>
        <w:rPr>
          <w:rFonts w:ascii="Arial" w:hAnsi="Arial" w:cs="Arial"/>
          <w:color w:val="auto"/>
          <w:sz w:val="24"/>
          <w:szCs w:val="20"/>
          <w:highlight w:val="none"/>
          <w:shd w:val="clear" w:color="auto" w:fill="FFFFFF"/>
        </w:rPr>
        <w:t>），逾期将视同放弃相关询价响应！</w:t>
      </w:r>
    </w:p>
    <w:p>
      <w:pPr>
        <w:pStyle w:val="31"/>
        <w:numPr>
          <w:ilvl w:val="0"/>
          <w:numId w:val="3"/>
        </w:numPr>
        <w:spacing w:line="360" w:lineRule="auto"/>
        <w:ind w:firstLineChars="0"/>
        <w:rPr>
          <w:rFonts w:ascii="Arial" w:hAnsi="Arial" w:cs="Arial"/>
          <w:color w:val="auto"/>
          <w:sz w:val="24"/>
          <w:highlight w:val="none"/>
        </w:rPr>
      </w:pPr>
      <w:r>
        <w:rPr>
          <w:rFonts w:hint="eastAsia" w:ascii="Arial" w:hAnsi="Arial" w:cs="Arial"/>
          <w:color w:val="auto"/>
          <w:sz w:val="24"/>
          <w:highlight w:val="none"/>
          <w:shd w:val="clear" w:color="auto" w:fill="FFFFFF"/>
        </w:rPr>
        <w:t>我单位对此次发出的询价文件相关所有内容具备最终解释及说明权，若对此次采购项目有任何异议或需要说明的，请联系我院，联系电话：83921928，黄工。</w:t>
      </w:r>
    </w:p>
    <w:p>
      <w:pPr>
        <w:pStyle w:val="31"/>
        <w:numPr>
          <w:ilvl w:val="0"/>
          <w:numId w:val="3"/>
        </w:numPr>
        <w:spacing w:line="360" w:lineRule="auto"/>
        <w:ind w:firstLineChars="0"/>
        <w:rPr>
          <w:rFonts w:ascii="Arial" w:hAnsi="Arial" w:cs="Arial"/>
          <w:color w:val="auto"/>
          <w:sz w:val="24"/>
          <w:highlight w:val="none"/>
        </w:rPr>
      </w:pPr>
      <w:r>
        <w:rPr>
          <w:rFonts w:hint="eastAsia"/>
          <w:b/>
          <w:color w:val="auto"/>
          <w:sz w:val="24"/>
          <w:highlight w:val="none"/>
        </w:rPr>
        <w:t>投标人资质要求</w:t>
      </w:r>
    </w:p>
    <w:p>
      <w:pPr>
        <w:pStyle w:val="31"/>
        <w:numPr>
          <w:ilvl w:val="0"/>
          <w:numId w:val="5"/>
        </w:numPr>
        <w:spacing w:line="360" w:lineRule="auto"/>
        <w:ind w:firstLineChars="0"/>
        <w:rPr>
          <w:rFonts w:ascii="Arial" w:hAnsi="Arial" w:cs="Arial"/>
          <w:color w:val="auto"/>
          <w:sz w:val="24"/>
          <w:highlight w:val="none"/>
        </w:rPr>
      </w:pPr>
      <w:r>
        <w:rPr>
          <w:rFonts w:hint="eastAsia" w:ascii="Arial" w:hAnsi="Arial" w:cs="Arial"/>
          <w:color w:val="auto"/>
          <w:sz w:val="24"/>
          <w:highlight w:val="none"/>
        </w:rPr>
        <w:t>投标</w:t>
      </w:r>
      <w:r>
        <w:rPr>
          <w:rFonts w:ascii="Arial" w:hAnsi="Arial" w:cs="Arial"/>
          <w:color w:val="auto"/>
          <w:sz w:val="24"/>
          <w:highlight w:val="none"/>
        </w:rPr>
        <w:t>人应具备《政府采购法》第二十二条规定的相关条件；</w:t>
      </w:r>
    </w:p>
    <w:p>
      <w:pPr>
        <w:pStyle w:val="31"/>
        <w:numPr>
          <w:ilvl w:val="0"/>
          <w:numId w:val="5"/>
        </w:numPr>
        <w:spacing w:line="360" w:lineRule="auto"/>
        <w:ind w:firstLineChars="0"/>
        <w:rPr>
          <w:rFonts w:ascii="Arial" w:hAnsi="Arial" w:cs="Arial"/>
          <w:color w:val="auto"/>
          <w:sz w:val="24"/>
          <w:highlight w:val="none"/>
        </w:rPr>
      </w:pPr>
      <w:r>
        <w:rPr>
          <w:rFonts w:ascii="Arial" w:hAnsi="Arial" w:cs="Arial"/>
          <w:color w:val="auto"/>
          <w:sz w:val="24"/>
          <w:highlight w:val="none"/>
        </w:rPr>
        <w:t>投标人必须是具有独立承担民事责任能力的在中华人民共和国境内注册的法人，投标时提交有效的企业法人营业执照（或事业法人登记证）副本复印件；</w:t>
      </w:r>
    </w:p>
    <w:p>
      <w:pPr>
        <w:pStyle w:val="31"/>
        <w:numPr>
          <w:ilvl w:val="0"/>
          <w:numId w:val="5"/>
        </w:numPr>
        <w:spacing w:line="360" w:lineRule="auto"/>
        <w:ind w:firstLineChars="0"/>
        <w:rPr>
          <w:rFonts w:ascii="Arial" w:hAnsi="Arial" w:cs="Arial"/>
          <w:color w:val="auto"/>
          <w:sz w:val="24"/>
          <w:highlight w:val="none"/>
        </w:rPr>
      </w:pPr>
      <w:r>
        <w:rPr>
          <w:rFonts w:ascii="Arial" w:hAnsi="Arial" w:cs="Arial"/>
          <w:color w:val="auto"/>
          <w:sz w:val="24"/>
          <w:highlight w:val="none"/>
        </w:rPr>
        <w:t>本项目不接受联合体投标，若不具备上述资格要求条件的投标人视同无效投标。</w:t>
      </w:r>
    </w:p>
    <w:p>
      <w:pPr>
        <w:spacing w:line="360" w:lineRule="auto"/>
        <w:ind w:left="420"/>
        <w:rPr>
          <w:rFonts w:ascii="Arial" w:hAnsi="Arial" w:cs="Arial"/>
          <w:color w:val="auto"/>
          <w:sz w:val="24"/>
          <w:highlight w:val="none"/>
        </w:rPr>
      </w:pPr>
    </w:p>
    <w:p>
      <w:pPr>
        <w:spacing w:line="360" w:lineRule="auto"/>
        <w:ind w:left="420"/>
        <w:rPr>
          <w:rFonts w:ascii="Arial" w:hAnsi="Arial" w:cs="Arial"/>
          <w:color w:val="auto"/>
          <w:sz w:val="24"/>
          <w:highlight w:val="none"/>
        </w:rPr>
      </w:pPr>
    </w:p>
    <w:p>
      <w:pPr>
        <w:spacing w:line="360" w:lineRule="auto"/>
        <w:jc w:val="right"/>
        <w:rPr>
          <w:rFonts w:ascii="Arial" w:hAnsi="Arial" w:cs="Arial"/>
          <w:b/>
          <w:color w:val="auto"/>
          <w:sz w:val="28"/>
          <w:szCs w:val="28"/>
          <w:highlight w:val="none"/>
        </w:rPr>
      </w:pPr>
      <w:r>
        <w:rPr>
          <w:rFonts w:ascii="Arial" w:hAnsi="Arial" w:cs="Arial" w:eastAsiaTheme="minorEastAsia"/>
          <w:b/>
          <w:color w:val="auto"/>
          <w:sz w:val="28"/>
          <w:szCs w:val="28"/>
          <w:highlight w:val="none"/>
        </w:rPr>
        <w:t>广东省特种设备检测研究院佛山检测院</w:t>
      </w:r>
    </w:p>
    <w:p>
      <w:pPr>
        <w:spacing w:line="360" w:lineRule="auto"/>
        <w:jc w:val="right"/>
        <w:rPr>
          <w:rFonts w:ascii="Arial" w:hAnsi="Arial" w:cs="Arial"/>
          <w:b/>
          <w:color w:val="auto"/>
          <w:sz w:val="28"/>
          <w:szCs w:val="28"/>
          <w:highlight w:val="none"/>
        </w:rPr>
      </w:pPr>
      <w:r>
        <w:rPr>
          <w:rFonts w:ascii="Arial" w:hAnsi="Arial" w:cs="Arial"/>
          <w:b/>
          <w:color w:val="auto"/>
          <w:sz w:val="28"/>
          <w:szCs w:val="28"/>
          <w:highlight w:val="none"/>
        </w:rPr>
        <w:t>202</w:t>
      </w:r>
      <w:r>
        <w:rPr>
          <w:rFonts w:hint="eastAsia" w:ascii="Arial" w:hAnsi="Arial" w:cs="Arial"/>
          <w:b/>
          <w:color w:val="auto"/>
          <w:sz w:val="28"/>
          <w:szCs w:val="28"/>
          <w:highlight w:val="none"/>
        </w:rPr>
        <w:t>2</w:t>
      </w:r>
      <w:r>
        <w:rPr>
          <w:rFonts w:ascii="Arial" w:hAnsi="Arial" w:cs="Arial"/>
          <w:b/>
          <w:color w:val="auto"/>
          <w:sz w:val="28"/>
          <w:szCs w:val="28"/>
          <w:highlight w:val="none"/>
        </w:rPr>
        <w:t>年8月</w:t>
      </w:r>
      <w:r>
        <w:rPr>
          <w:rFonts w:hint="eastAsia" w:ascii="Arial" w:hAnsi="Arial" w:cs="Arial"/>
          <w:b/>
          <w:color w:val="auto"/>
          <w:sz w:val="28"/>
          <w:szCs w:val="28"/>
          <w:highlight w:val="none"/>
        </w:rPr>
        <w:t>29</w:t>
      </w:r>
      <w:r>
        <w:rPr>
          <w:rFonts w:ascii="Arial" w:hAnsi="Arial" w:cs="Arial"/>
          <w:b/>
          <w:color w:val="auto"/>
          <w:sz w:val="28"/>
          <w:szCs w:val="28"/>
          <w:highlight w:val="none"/>
        </w:rPr>
        <w:t>日</w:t>
      </w:r>
    </w:p>
    <w:p>
      <w:pPr>
        <w:spacing w:line="360" w:lineRule="auto"/>
        <w:rPr>
          <w:rFonts w:ascii="Arial" w:hAnsi="Arial" w:cs="Arial"/>
          <w:b/>
          <w:color w:val="auto"/>
          <w:sz w:val="28"/>
          <w:szCs w:val="28"/>
          <w:highlight w:val="none"/>
        </w:rPr>
      </w:pPr>
    </w:p>
    <w:p>
      <w:pPr>
        <w:spacing w:line="360" w:lineRule="auto"/>
        <w:rPr>
          <w:rFonts w:ascii="Arial" w:hAnsi="Arial" w:cs="Arial"/>
          <w:b/>
          <w:color w:val="auto"/>
          <w:sz w:val="28"/>
          <w:szCs w:val="28"/>
          <w:highlight w:val="none"/>
        </w:rPr>
      </w:pPr>
    </w:p>
    <w:p>
      <w:pPr>
        <w:spacing w:line="360" w:lineRule="auto"/>
        <w:rPr>
          <w:rFonts w:ascii="Arial" w:hAnsi="Arial" w:cs="Arial"/>
          <w:b/>
          <w:color w:val="auto"/>
          <w:sz w:val="28"/>
          <w:szCs w:val="28"/>
          <w:highlight w:val="none"/>
        </w:rPr>
      </w:pPr>
    </w:p>
    <w:p>
      <w:pPr>
        <w:spacing w:line="360" w:lineRule="auto"/>
        <w:rPr>
          <w:rFonts w:ascii="Arial" w:hAnsi="Arial" w:cs="Arial"/>
          <w:b/>
          <w:color w:val="auto"/>
          <w:sz w:val="28"/>
          <w:szCs w:val="28"/>
          <w:highlight w:val="none"/>
        </w:rPr>
      </w:pPr>
    </w:p>
    <w:p>
      <w:pPr>
        <w:spacing w:line="360" w:lineRule="auto"/>
        <w:rPr>
          <w:rFonts w:ascii="Arial" w:hAnsi="Arial" w:cs="Arial"/>
          <w:b/>
          <w:color w:val="auto"/>
          <w:sz w:val="28"/>
          <w:szCs w:val="28"/>
          <w:highlight w:val="none"/>
        </w:rPr>
      </w:pPr>
    </w:p>
    <w:p>
      <w:pPr>
        <w:spacing w:line="360" w:lineRule="auto"/>
        <w:rPr>
          <w:rFonts w:ascii="Arial" w:hAnsi="Arial" w:cs="Arial"/>
          <w:b/>
          <w:color w:val="auto"/>
          <w:sz w:val="28"/>
          <w:szCs w:val="28"/>
          <w:highlight w:val="none"/>
        </w:rPr>
      </w:pPr>
      <w:r>
        <w:rPr>
          <w:rFonts w:ascii="Arial" w:hAnsi="Arial" w:cs="Arial"/>
          <w:b/>
          <w:color w:val="auto"/>
          <w:sz w:val="28"/>
          <w:szCs w:val="28"/>
          <w:highlight w:val="none"/>
        </w:rPr>
        <w:t>附件1：报价文件（格式）</w:t>
      </w:r>
    </w:p>
    <w:p>
      <w:pPr>
        <w:pStyle w:val="31"/>
        <w:numPr>
          <w:ilvl w:val="0"/>
          <w:numId w:val="6"/>
        </w:numPr>
        <w:spacing w:line="360" w:lineRule="auto"/>
        <w:ind w:firstLineChars="0"/>
        <w:rPr>
          <w:rFonts w:ascii="Arial" w:hAnsi="Arial" w:cs="Arial"/>
          <w:b/>
          <w:color w:val="auto"/>
          <w:sz w:val="24"/>
          <w:szCs w:val="28"/>
          <w:highlight w:val="none"/>
        </w:rPr>
      </w:pPr>
      <w:r>
        <w:rPr>
          <w:rFonts w:ascii="Arial" w:hAnsi="Arial" w:cs="Arial"/>
          <w:b/>
          <w:color w:val="auto"/>
          <w:sz w:val="24"/>
          <w:szCs w:val="28"/>
          <w:highlight w:val="none"/>
        </w:rPr>
        <w:t>项目名称：广东省特种设备检测研究院佛山检测院CA认证防伪升级项目</w:t>
      </w:r>
    </w:p>
    <w:p>
      <w:pPr>
        <w:pStyle w:val="31"/>
        <w:numPr>
          <w:ilvl w:val="0"/>
          <w:numId w:val="6"/>
        </w:numPr>
        <w:spacing w:line="360" w:lineRule="auto"/>
        <w:ind w:firstLineChars="0"/>
        <w:rPr>
          <w:rFonts w:ascii="Arial" w:hAnsi="Arial" w:cs="Arial"/>
          <w:b/>
          <w:color w:val="auto"/>
          <w:sz w:val="24"/>
          <w:szCs w:val="28"/>
          <w:highlight w:val="none"/>
        </w:rPr>
      </w:pPr>
      <w:r>
        <w:rPr>
          <w:rFonts w:ascii="Arial" w:hAnsi="Arial" w:cs="Arial"/>
          <w:b/>
          <w:color w:val="auto"/>
          <w:sz w:val="24"/>
          <w:szCs w:val="28"/>
          <w:highlight w:val="none"/>
        </w:rPr>
        <w:t>报价单位：人民币元</w:t>
      </w:r>
    </w:p>
    <w:tbl>
      <w:tblPr>
        <w:tblStyle w:val="1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3118"/>
        <w:gridCol w:w="1192"/>
        <w:gridCol w:w="12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spacing w:line="360" w:lineRule="auto"/>
              <w:jc w:val="center"/>
              <w:rPr>
                <w:rFonts w:ascii="Arial" w:hAnsi="Arial" w:cs="Arial"/>
                <w:b/>
                <w:color w:val="auto"/>
                <w:sz w:val="24"/>
                <w:highlight w:val="none"/>
              </w:rPr>
            </w:pPr>
            <w:r>
              <w:rPr>
                <w:rFonts w:ascii="Arial" w:hAnsi="Arial" w:cs="Arial"/>
                <w:b/>
                <w:color w:val="auto"/>
                <w:sz w:val="24"/>
                <w:highlight w:val="none"/>
              </w:rPr>
              <w:t>项目名称</w:t>
            </w:r>
          </w:p>
        </w:tc>
        <w:tc>
          <w:tcPr>
            <w:tcW w:w="3118" w:type="dxa"/>
          </w:tcPr>
          <w:p>
            <w:pPr>
              <w:spacing w:line="360" w:lineRule="auto"/>
              <w:jc w:val="center"/>
              <w:rPr>
                <w:rFonts w:ascii="Arial" w:hAnsi="Arial" w:cs="Arial"/>
                <w:b/>
                <w:color w:val="auto"/>
                <w:sz w:val="24"/>
                <w:highlight w:val="none"/>
              </w:rPr>
            </w:pPr>
            <w:r>
              <w:rPr>
                <w:rFonts w:hint="eastAsia" w:ascii="Arial" w:hAnsi="Arial" w:cs="Arial"/>
                <w:b/>
                <w:color w:val="auto"/>
                <w:sz w:val="24"/>
                <w:highlight w:val="none"/>
              </w:rPr>
              <w:t>说明</w:t>
            </w:r>
          </w:p>
        </w:tc>
        <w:tc>
          <w:tcPr>
            <w:tcW w:w="1192" w:type="dxa"/>
            <w:vAlign w:val="center"/>
          </w:tcPr>
          <w:p>
            <w:pPr>
              <w:spacing w:line="360" w:lineRule="auto"/>
              <w:jc w:val="center"/>
              <w:rPr>
                <w:rFonts w:ascii="Arial" w:hAnsi="Arial" w:cs="Arial"/>
                <w:b/>
                <w:color w:val="auto"/>
                <w:sz w:val="24"/>
                <w:highlight w:val="none"/>
              </w:rPr>
            </w:pPr>
            <w:r>
              <w:rPr>
                <w:rFonts w:ascii="Arial" w:hAnsi="Arial" w:cs="Arial"/>
                <w:b/>
                <w:color w:val="auto"/>
                <w:sz w:val="24"/>
                <w:highlight w:val="none"/>
              </w:rPr>
              <w:t>数量</w:t>
            </w:r>
          </w:p>
        </w:tc>
        <w:tc>
          <w:tcPr>
            <w:tcW w:w="1218" w:type="dxa"/>
            <w:vAlign w:val="center"/>
          </w:tcPr>
          <w:p>
            <w:pPr>
              <w:spacing w:line="360" w:lineRule="auto"/>
              <w:jc w:val="center"/>
              <w:rPr>
                <w:rFonts w:ascii="Arial" w:hAnsi="Arial" w:cs="Arial"/>
                <w:b/>
                <w:color w:val="auto"/>
                <w:sz w:val="24"/>
                <w:highlight w:val="none"/>
              </w:rPr>
            </w:pPr>
            <w:r>
              <w:rPr>
                <w:rFonts w:ascii="Arial" w:hAnsi="Arial" w:cs="Arial"/>
                <w:b/>
                <w:color w:val="auto"/>
                <w:sz w:val="24"/>
                <w:highlight w:val="none"/>
              </w:rPr>
              <w:t>单价</w:t>
            </w:r>
          </w:p>
        </w:tc>
        <w:tc>
          <w:tcPr>
            <w:tcW w:w="1417" w:type="dxa"/>
            <w:vAlign w:val="center"/>
          </w:tcPr>
          <w:p>
            <w:pPr>
              <w:spacing w:line="360" w:lineRule="auto"/>
              <w:jc w:val="center"/>
              <w:rPr>
                <w:rFonts w:ascii="Arial" w:hAnsi="Arial" w:cs="Arial"/>
                <w:b/>
                <w:color w:val="auto"/>
                <w:sz w:val="24"/>
                <w:highlight w:val="none"/>
              </w:rPr>
            </w:pPr>
            <w:r>
              <w:rPr>
                <w:rFonts w:ascii="Arial" w:hAnsi="Arial" w:cs="Arial"/>
                <w:b/>
                <w:color w:val="auto"/>
                <w:sz w:val="24"/>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2694" w:type="dxa"/>
            <w:vAlign w:val="center"/>
          </w:tcPr>
          <w:p>
            <w:pPr>
              <w:jc w:val="center"/>
              <w:rPr>
                <w:rFonts w:ascii="Arial" w:hAnsi="Arial" w:cs="Arial"/>
                <w:color w:val="auto"/>
                <w:sz w:val="24"/>
                <w:highlight w:val="none"/>
              </w:rPr>
            </w:pPr>
            <w:r>
              <w:rPr>
                <w:rFonts w:hint="eastAsia" w:ascii="Arial" w:hAnsi="Arial" w:cs="Arial"/>
                <w:color w:val="auto"/>
                <w:sz w:val="24"/>
                <w:highlight w:val="none"/>
              </w:rPr>
              <w:t>超线防伪</w:t>
            </w:r>
            <w:r>
              <w:rPr>
                <w:rFonts w:ascii="Arial" w:hAnsi="Arial" w:cs="Arial"/>
                <w:color w:val="auto"/>
                <w:sz w:val="24"/>
                <w:highlight w:val="none"/>
              </w:rPr>
              <w:t>应用</w:t>
            </w:r>
          </w:p>
          <w:p>
            <w:pPr>
              <w:jc w:val="center"/>
              <w:rPr>
                <w:rFonts w:ascii="Arial" w:hAnsi="Arial" w:cs="Arial"/>
                <w:color w:val="auto"/>
                <w:sz w:val="24"/>
                <w:highlight w:val="none"/>
              </w:rPr>
            </w:pPr>
            <w:r>
              <w:rPr>
                <w:rFonts w:ascii="Arial" w:hAnsi="Arial" w:cs="Arial"/>
                <w:color w:val="auto"/>
                <w:sz w:val="24"/>
                <w:highlight w:val="none"/>
              </w:rPr>
              <w:t>软件功能模块</w:t>
            </w:r>
          </w:p>
        </w:tc>
        <w:tc>
          <w:tcPr>
            <w:tcW w:w="3118" w:type="dxa"/>
            <w:vAlign w:val="center"/>
          </w:tcPr>
          <w:p>
            <w:pPr>
              <w:jc w:val="left"/>
              <w:rPr>
                <w:rFonts w:ascii="Arial" w:hAnsi="Arial" w:cs="Arial"/>
                <w:color w:val="auto"/>
                <w:sz w:val="24"/>
                <w:highlight w:val="none"/>
              </w:rPr>
            </w:pPr>
          </w:p>
        </w:tc>
        <w:tc>
          <w:tcPr>
            <w:tcW w:w="1192" w:type="dxa"/>
            <w:vAlign w:val="center"/>
          </w:tcPr>
          <w:p>
            <w:pPr>
              <w:spacing w:line="360" w:lineRule="auto"/>
              <w:jc w:val="center"/>
              <w:rPr>
                <w:rFonts w:ascii="Arial" w:hAnsi="Arial" w:cs="Arial"/>
                <w:color w:val="auto"/>
                <w:sz w:val="24"/>
                <w:highlight w:val="none"/>
              </w:rPr>
            </w:pPr>
            <w:r>
              <w:rPr>
                <w:rFonts w:ascii="Arial" w:hAnsi="Arial" w:cs="Arial"/>
                <w:color w:val="auto"/>
                <w:sz w:val="24"/>
                <w:highlight w:val="none"/>
              </w:rPr>
              <w:t>1套</w:t>
            </w:r>
          </w:p>
        </w:tc>
        <w:tc>
          <w:tcPr>
            <w:tcW w:w="1218" w:type="dxa"/>
            <w:vAlign w:val="center"/>
          </w:tcPr>
          <w:p>
            <w:pPr>
              <w:spacing w:line="360" w:lineRule="auto"/>
              <w:jc w:val="center"/>
              <w:rPr>
                <w:rFonts w:ascii="Arial" w:hAnsi="Arial" w:cs="Arial"/>
                <w:b/>
                <w:color w:val="auto"/>
                <w:sz w:val="24"/>
                <w:highlight w:val="none"/>
              </w:rPr>
            </w:pPr>
          </w:p>
        </w:tc>
        <w:tc>
          <w:tcPr>
            <w:tcW w:w="1417" w:type="dxa"/>
            <w:vAlign w:val="center"/>
          </w:tcPr>
          <w:p>
            <w:pPr>
              <w:spacing w:line="360" w:lineRule="auto"/>
              <w:jc w:val="center"/>
              <w:rPr>
                <w:rFonts w:ascii="Arial" w:hAnsi="Arial" w:cs="Arial"/>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ascii="Arial" w:hAnsi="Arial" w:cs="Arial"/>
                <w:color w:val="auto"/>
                <w:sz w:val="24"/>
                <w:highlight w:val="none"/>
              </w:rPr>
            </w:pPr>
            <w:r>
              <w:rPr>
                <w:rFonts w:ascii="Arial" w:hAnsi="Arial" w:cs="Arial"/>
                <w:color w:val="auto"/>
                <w:sz w:val="24"/>
                <w:highlight w:val="none"/>
              </w:rPr>
              <w:t>PDF电子文件版本校验应用定制软件功能模块</w:t>
            </w:r>
          </w:p>
        </w:tc>
        <w:tc>
          <w:tcPr>
            <w:tcW w:w="3118" w:type="dxa"/>
            <w:vAlign w:val="center"/>
          </w:tcPr>
          <w:p>
            <w:pPr>
              <w:jc w:val="left"/>
              <w:rPr>
                <w:rFonts w:ascii="Arial" w:hAnsi="Arial" w:cs="Arial"/>
                <w:color w:val="auto"/>
                <w:sz w:val="24"/>
                <w:highlight w:val="none"/>
              </w:rPr>
            </w:pPr>
          </w:p>
        </w:tc>
        <w:tc>
          <w:tcPr>
            <w:tcW w:w="1192" w:type="dxa"/>
            <w:vAlign w:val="center"/>
          </w:tcPr>
          <w:p>
            <w:pPr>
              <w:spacing w:line="360" w:lineRule="auto"/>
              <w:jc w:val="center"/>
              <w:rPr>
                <w:rFonts w:ascii="Arial" w:hAnsi="Arial" w:cs="Arial"/>
                <w:color w:val="auto"/>
                <w:sz w:val="24"/>
                <w:highlight w:val="none"/>
              </w:rPr>
            </w:pPr>
            <w:r>
              <w:rPr>
                <w:rFonts w:ascii="Arial" w:hAnsi="Arial" w:cs="Arial"/>
                <w:color w:val="auto"/>
                <w:sz w:val="24"/>
                <w:highlight w:val="none"/>
              </w:rPr>
              <w:t>1套</w:t>
            </w:r>
          </w:p>
        </w:tc>
        <w:tc>
          <w:tcPr>
            <w:tcW w:w="1218" w:type="dxa"/>
            <w:vAlign w:val="center"/>
          </w:tcPr>
          <w:p>
            <w:pPr>
              <w:spacing w:line="360" w:lineRule="auto"/>
              <w:jc w:val="center"/>
              <w:rPr>
                <w:rFonts w:ascii="Arial" w:hAnsi="Arial" w:cs="Arial"/>
                <w:b/>
                <w:color w:val="auto"/>
                <w:sz w:val="24"/>
                <w:highlight w:val="none"/>
              </w:rPr>
            </w:pPr>
          </w:p>
        </w:tc>
        <w:tc>
          <w:tcPr>
            <w:tcW w:w="1417" w:type="dxa"/>
            <w:vAlign w:val="center"/>
          </w:tcPr>
          <w:p>
            <w:pPr>
              <w:spacing w:line="360" w:lineRule="auto"/>
              <w:jc w:val="center"/>
              <w:rPr>
                <w:rFonts w:ascii="Arial" w:hAnsi="Arial" w:cs="Arial"/>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rPr>
                <w:rFonts w:ascii="Arial" w:hAnsi="Arial" w:cs="Arial"/>
                <w:color w:val="auto"/>
                <w:sz w:val="24"/>
                <w:highlight w:val="none"/>
              </w:rPr>
            </w:pPr>
            <w:r>
              <w:rPr>
                <w:rFonts w:hint="eastAsia" w:ascii="Arial" w:hAnsi="Arial" w:cs="Arial"/>
                <w:color w:val="auto"/>
                <w:sz w:val="24"/>
                <w:highlight w:val="none"/>
              </w:rPr>
              <w:t>PDF校验地址</w:t>
            </w:r>
          </w:p>
        </w:tc>
        <w:tc>
          <w:tcPr>
            <w:tcW w:w="3118" w:type="dxa"/>
            <w:vAlign w:val="center"/>
          </w:tcPr>
          <w:p>
            <w:pPr>
              <w:jc w:val="left"/>
              <w:rPr>
                <w:rFonts w:hint="eastAsia" w:ascii="Arial" w:hAnsi="Arial" w:eastAsia="宋体" w:cs="Arial"/>
                <w:color w:val="auto"/>
                <w:sz w:val="24"/>
                <w:highlight w:val="none"/>
                <w:lang w:eastAsia="zh-CN"/>
              </w:rPr>
            </w:pPr>
            <w:r>
              <w:rPr>
                <w:rFonts w:hint="eastAsia" w:ascii="Arial" w:hAnsi="Arial" w:cs="Arial"/>
                <w:color w:val="auto"/>
                <w:sz w:val="24"/>
                <w:highlight w:val="none"/>
                <w:lang w:eastAsia="zh-CN"/>
              </w:rPr>
              <w:t>只限于佛山检测院业务</w:t>
            </w:r>
          </w:p>
        </w:tc>
        <w:tc>
          <w:tcPr>
            <w:tcW w:w="1192" w:type="dxa"/>
            <w:vAlign w:val="center"/>
          </w:tcPr>
          <w:p>
            <w:pPr>
              <w:spacing w:line="360" w:lineRule="auto"/>
              <w:jc w:val="center"/>
              <w:rPr>
                <w:rFonts w:ascii="Arial" w:hAnsi="Arial" w:cs="Arial"/>
                <w:color w:val="auto"/>
                <w:sz w:val="24"/>
                <w:highlight w:val="none"/>
              </w:rPr>
            </w:pPr>
            <w:r>
              <w:rPr>
                <w:rFonts w:hint="eastAsia" w:ascii="Arial" w:hAnsi="Arial" w:cs="Arial"/>
                <w:color w:val="auto"/>
                <w:sz w:val="24"/>
                <w:highlight w:val="none"/>
                <w:lang w:val="en-US" w:eastAsia="zh-CN"/>
              </w:rPr>
              <w:t>多个</w:t>
            </w:r>
          </w:p>
        </w:tc>
        <w:tc>
          <w:tcPr>
            <w:tcW w:w="1218" w:type="dxa"/>
            <w:vAlign w:val="center"/>
          </w:tcPr>
          <w:p>
            <w:pPr>
              <w:spacing w:line="360" w:lineRule="auto"/>
              <w:jc w:val="center"/>
              <w:rPr>
                <w:rFonts w:ascii="Arial" w:hAnsi="Arial" w:cs="Arial"/>
                <w:b/>
                <w:color w:val="auto"/>
                <w:sz w:val="24"/>
                <w:highlight w:val="none"/>
              </w:rPr>
            </w:pPr>
          </w:p>
        </w:tc>
        <w:tc>
          <w:tcPr>
            <w:tcW w:w="1417" w:type="dxa"/>
            <w:vAlign w:val="center"/>
          </w:tcPr>
          <w:p>
            <w:pPr>
              <w:spacing w:line="360" w:lineRule="auto"/>
              <w:jc w:val="center"/>
              <w:rPr>
                <w:rFonts w:ascii="Arial" w:hAnsi="Arial" w:cs="Arial"/>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94" w:type="dxa"/>
            <w:vAlign w:val="center"/>
          </w:tcPr>
          <w:p>
            <w:pPr>
              <w:spacing w:line="360" w:lineRule="auto"/>
              <w:jc w:val="center"/>
              <w:rPr>
                <w:rFonts w:ascii="Arial" w:hAnsi="Arial" w:cs="Arial"/>
                <w:b/>
                <w:color w:val="auto"/>
                <w:sz w:val="24"/>
                <w:highlight w:val="none"/>
              </w:rPr>
            </w:pPr>
            <w:r>
              <w:rPr>
                <w:rFonts w:ascii="Arial" w:hAnsi="Arial" w:cs="Arial"/>
                <w:b/>
                <w:color w:val="auto"/>
                <w:sz w:val="24"/>
                <w:highlight w:val="none"/>
              </w:rPr>
              <w:t>合计</w:t>
            </w:r>
          </w:p>
        </w:tc>
        <w:tc>
          <w:tcPr>
            <w:tcW w:w="6945" w:type="dxa"/>
            <w:gridSpan w:val="4"/>
            <w:vAlign w:val="center"/>
          </w:tcPr>
          <w:p>
            <w:pPr>
              <w:spacing w:line="360" w:lineRule="auto"/>
              <w:jc w:val="center"/>
              <w:rPr>
                <w:rFonts w:ascii="Arial" w:hAnsi="Arial" w:cs="Arial"/>
                <w:b/>
                <w:color w:val="auto"/>
                <w:sz w:val="24"/>
                <w:highlight w:val="none"/>
              </w:rPr>
            </w:pPr>
            <w:r>
              <w:rPr>
                <w:rFonts w:ascii="Arial" w:hAnsi="Arial" w:cs="Arial"/>
                <w:b/>
                <w:color w:val="auto"/>
                <w:sz w:val="24"/>
                <w:highlight w:val="none"/>
              </w:rPr>
              <w:t xml:space="preserve">大写（人民币）： </w:t>
            </w:r>
            <w:r>
              <w:rPr>
                <w:rFonts w:hint="eastAsia" w:ascii="Arial" w:hAnsi="Arial" w:cs="Arial"/>
                <w:b/>
                <w:color w:val="auto"/>
                <w:sz w:val="24"/>
                <w:highlight w:val="none"/>
              </w:rPr>
              <w:t xml:space="preserve"> </w:t>
            </w:r>
            <w:r>
              <w:rPr>
                <w:rFonts w:ascii="Arial" w:hAnsi="Arial" w:cs="Arial"/>
                <w:b/>
                <w:color w:val="auto"/>
                <w:sz w:val="24"/>
                <w:highlight w:val="none"/>
              </w:rPr>
              <w:t xml:space="preserve">    元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94" w:type="dxa"/>
            <w:vAlign w:val="center"/>
          </w:tcPr>
          <w:p>
            <w:pPr>
              <w:jc w:val="center"/>
              <w:rPr>
                <w:rFonts w:ascii="Arial" w:hAnsi="Arial" w:cs="Arial"/>
                <w:color w:val="auto"/>
                <w:sz w:val="24"/>
                <w:highlight w:val="none"/>
              </w:rPr>
            </w:pPr>
            <w:r>
              <w:rPr>
                <w:rFonts w:ascii="Arial" w:hAnsi="Arial" w:cs="Arial"/>
                <w:color w:val="auto"/>
                <w:sz w:val="24"/>
                <w:highlight w:val="none"/>
              </w:rPr>
              <w:t>售后服务要求</w:t>
            </w:r>
          </w:p>
        </w:tc>
        <w:tc>
          <w:tcPr>
            <w:tcW w:w="6945" w:type="dxa"/>
            <w:gridSpan w:val="4"/>
            <w:vAlign w:val="center"/>
          </w:tcPr>
          <w:p>
            <w:pPr>
              <w:jc w:val="left"/>
              <w:rPr>
                <w:rFonts w:ascii="Arial" w:hAnsi="Arial" w:cs="Arial"/>
                <w:color w:val="auto"/>
                <w:sz w:val="24"/>
                <w:highlight w:val="none"/>
              </w:rPr>
            </w:pPr>
            <w:r>
              <w:rPr>
                <w:rFonts w:ascii="Arial" w:hAnsi="Arial" w:cs="Arial"/>
                <w:color w:val="auto"/>
                <w:sz w:val="24"/>
                <w:highlight w:val="none"/>
              </w:rPr>
              <w:t>以上报价已包含软件安装交付验收后第一年的免费售后服务提供。</w:t>
            </w:r>
          </w:p>
        </w:tc>
      </w:tr>
    </w:tbl>
    <w:p>
      <w:pPr>
        <w:rPr>
          <w:b/>
          <w:color w:val="auto"/>
          <w:szCs w:val="28"/>
          <w:highlight w:val="none"/>
        </w:rPr>
      </w:pPr>
    </w:p>
    <w:p>
      <w:pPr>
        <w:spacing w:line="360" w:lineRule="auto"/>
        <w:rPr>
          <w:b/>
          <w:color w:val="auto"/>
          <w:sz w:val="24"/>
          <w:szCs w:val="28"/>
          <w:highlight w:val="none"/>
        </w:rPr>
      </w:pPr>
      <w:r>
        <w:rPr>
          <w:rFonts w:hint="eastAsia"/>
          <w:b/>
          <w:color w:val="auto"/>
          <w:sz w:val="24"/>
          <w:szCs w:val="28"/>
          <w:highlight w:val="none"/>
        </w:rPr>
        <w:t>报价人公司名称（盖章）：</w:t>
      </w:r>
    </w:p>
    <w:p>
      <w:pPr>
        <w:spacing w:line="360" w:lineRule="auto"/>
        <w:rPr>
          <w:b/>
          <w:color w:val="auto"/>
          <w:sz w:val="24"/>
          <w:szCs w:val="28"/>
          <w:highlight w:val="none"/>
        </w:rPr>
      </w:pPr>
      <w:r>
        <w:rPr>
          <w:rFonts w:hint="eastAsia"/>
          <w:b/>
          <w:color w:val="auto"/>
          <w:sz w:val="24"/>
          <w:szCs w:val="28"/>
          <w:highlight w:val="none"/>
        </w:rPr>
        <w:t>投标代表（签字）：</w:t>
      </w:r>
    </w:p>
    <w:p>
      <w:pPr>
        <w:spacing w:line="360" w:lineRule="auto"/>
        <w:rPr>
          <w:b/>
          <w:color w:val="auto"/>
          <w:sz w:val="24"/>
          <w:szCs w:val="28"/>
          <w:highlight w:val="none"/>
        </w:rPr>
      </w:pPr>
      <w:r>
        <w:rPr>
          <w:rFonts w:hint="eastAsia"/>
          <w:b/>
          <w:color w:val="auto"/>
          <w:sz w:val="24"/>
          <w:szCs w:val="28"/>
          <w:highlight w:val="none"/>
        </w:rPr>
        <w:t>日期：</w:t>
      </w:r>
    </w:p>
    <w:p>
      <w:pPr>
        <w:spacing w:line="360" w:lineRule="auto"/>
        <w:rPr>
          <w:b/>
          <w:color w:val="auto"/>
          <w:szCs w:val="28"/>
          <w:highlight w:val="none"/>
        </w:rPr>
      </w:pPr>
    </w:p>
    <w:p>
      <w:pPr>
        <w:spacing w:line="360" w:lineRule="auto"/>
        <w:rPr>
          <w:b/>
          <w:color w:val="auto"/>
          <w:szCs w:val="28"/>
          <w:highlight w:val="none"/>
        </w:rPr>
      </w:pPr>
    </w:p>
    <w:p>
      <w:pPr>
        <w:spacing w:line="360" w:lineRule="auto"/>
        <w:rPr>
          <w:b/>
          <w:color w:val="auto"/>
          <w:szCs w:val="28"/>
          <w:highlight w:val="none"/>
        </w:rPr>
      </w:pPr>
    </w:p>
    <w:p>
      <w:pPr>
        <w:spacing w:line="360" w:lineRule="auto"/>
        <w:rPr>
          <w:b/>
          <w:color w:val="auto"/>
          <w:szCs w:val="28"/>
          <w:highlight w:val="none"/>
        </w:rPr>
      </w:pPr>
    </w:p>
    <w:p>
      <w:pPr>
        <w:spacing w:line="360" w:lineRule="auto"/>
        <w:rPr>
          <w:b/>
          <w:color w:val="auto"/>
          <w:szCs w:val="28"/>
          <w:highlight w:val="none"/>
        </w:rPr>
      </w:pPr>
    </w:p>
    <w:p>
      <w:pPr>
        <w:spacing w:line="360" w:lineRule="auto"/>
        <w:rPr>
          <w:b/>
          <w:color w:val="auto"/>
          <w:szCs w:val="28"/>
          <w:highlight w:val="none"/>
        </w:rPr>
      </w:pPr>
    </w:p>
    <w:p>
      <w:pPr>
        <w:spacing w:line="360" w:lineRule="auto"/>
        <w:rPr>
          <w:b/>
          <w:color w:val="auto"/>
          <w:szCs w:val="28"/>
          <w:highlight w:val="none"/>
        </w:rPr>
      </w:pPr>
    </w:p>
    <w:p>
      <w:pPr>
        <w:spacing w:line="360" w:lineRule="auto"/>
        <w:rPr>
          <w:b/>
          <w:color w:val="auto"/>
          <w:szCs w:val="28"/>
          <w:highlight w:val="none"/>
        </w:rPr>
      </w:pPr>
    </w:p>
    <w:p>
      <w:pPr>
        <w:spacing w:line="360" w:lineRule="auto"/>
        <w:rPr>
          <w:b/>
          <w:color w:val="auto"/>
          <w:szCs w:val="28"/>
          <w:highlight w:val="none"/>
        </w:rPr>
      </w:pPr>
    </w:p>
    <w:p>
      <w:pPr>
        <w:spacing w:line="360" w:lineRule="auto"/>
        <w:rPr>
          <w:b/>
          <w:color w:val="auto"/>
          <w:szCs w:val="28"/>
          <w:highlight w:val="none"/>
        </w:rPr>
      </w:pPr>
    </w:p>
    <w:p>
      <w:pPr>
        <w:spacing w:line="360" w:lineRule="auto"/>
        <w:rPr>
          <w:b/>
          <w:color w:val="auto"/>
          <w:szCs w:val="28"/>
          <w:highlight w:val="none"/>
        </w:rPr>
      </w:pPr>
    </w:p>
    <w:p>
      <w:pPr>
        <w:spacing w:line="360" w:lineRule="auto"/>
        <w:rPr>
          <w:b/>
          <w:color w:val="auto"/>
          <w:szCs w:val="28"/>
          <w:highlight w:val="none"/>
        </w:rPr>
      </w:pPr>
    </w:p>
    <w:p>
      <w:pPr>
        <w:spacing w:line="360" w:lineRule="auto"/>
        <w:rPr>
          <w:b/>
          <w:color w:val="auto"/>
          <w:szCs w:val="28"/>
          <w:highlight w:val="none"/>
        </w:rPr>
      </w:pPr>
    </w:p>
    <w:p>
      <w:pPr>
        <w:spacing w:line="360" w:lineRule="auto"/>
        <w:rPr>
          <w:b/>
          <w:color w:val="auto"/>
          <w:szCs w:val="28"/>
          <w:highlight w:val="none"/>
        </w:rPr>
      </w:pPr>
    </w:p>
    <w:p>
      <w:pPr>
        <w:spacing w:line="360" w:lineRule="auto"/>
        <w:rPr>
          <w:b/>
          <w:color w:val="auto"/>
          <w:szCs w:val="28"/>
          <w:highlight w:val="none"/>
        </w:rPr>
      </w:pPr>
    </w:p>
    <w:p>
      <w:pPr>
        <w:spacing w:line="360" w:lineRule="auto"/>
        <w:rPr>
          <w:b/>
          <w:color w:val="auto"/>
          <w:szCs w:val="28"/>
          <w:highlight w:val="none"/>
        </w:rPr>
      </w:pPr>
    </w:p>
    <w:p>
      <w:pPr>
        <w:rPr>
          <w:rFonts w:ascii="Arial" w:hAnsi="Arial" w:cs="Arial"/>
          <w:b/>
          <w:color w:val="auto"/>
          <w:sz w:val="28"/>
          <w:szCs w:val="28"/>
          <w:highlight w:val="none"/>
        </w:rPr>
      </w:pPr>
      <w:r>
        <w:rPr>
          <w:rFonts w:ascii="Arial" w:hAnsi="Arial" w:cs="Arial"/>
          <w:b/>
          <w:color w:val="auto"/>
          <w:sz w:val="28"/>
          <w:szCs w:val="28"/>
          <w:highlight w:val="none"/>
        </w:rPr>
        <w:t>附件2：软件功能技术响应一览表</w:t>
      </w:r>
    </w:p>
    <w:tbl>
      <w:tblPr>
        <w:tblStyle w:val="1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4253"/>
        <w:gridCol w:w="15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410" w:type="dxa"/>
            <w:vAlign w:val="center"/>
          </w:tcPr>
          <w:p>
            <w:pPr>
              <w:spacing w:line="276" w:lineRule="auto"/>
              <w:jc w:val="center"/>
              <w:rPr>
                <w:rFonts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sz w:val="24"/>
                <w:highlight w:val="none"/>
              </w:rPr>
              <w:t>技术响应内容</w:t>
            </w:r>
          </w:p>
        </w:tc>
        <w:tc>
          <w:tcPr>
            <w:tcW w:w="4253" w:type="dxa"/>
            <w:vAlign w:val="center"/>
          </w:tcPr>
          <w:p>
            <w:pPr>
              <w:spacing w:line="276" w:lineRule="auto"/>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采购文件要求</w:t>
            </w:r>
          </w:p>
        </w:tc>
        <w:tc>
          <w:tcPr>
            <w:tcW w:w="1559" w:type="dxa"/>
            <w:vAlign w:val="center"/>
          </w:tcPr>
          <w:p>
            <w:pPr>
              <w:spacing w:line="276" w:lineRule="auto"/>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是否满足</w:t>
            </w:r>
          </w:p>
        </w:tc>
        <w:tc>
          <w:tcPr>
            <w:tcW w:w="1417" w:type="dxa"/>
            <w:vAlign w:val="center"/>
          </w:tcPr>
          <w:p>
            <w:pPr>
              <w:spacing w:line="276" w:lineRule="auto"/>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2410" w:type="dxa"/>
            <w:vMerge w:val="restart"/>
            <w:vAlign w:val="center"/>
          </w:tcPr>
          <w:p>
            <w:pPr>
              <w:jc w:val="center"/>
              <w:rPr>
                <w:rFonts w:ascii="Arial" w:hAnsi="Arial" w:cs="Arial"/>
                <w:color w:val="auto"/>
                <w:sz w:val="24"/>
                <w:highlight w:val="none"/>
              </w:rPr>
            </w:pPr>
            <w:r>
              <w:rPr>
                <w:rFonts w:ascii="Arial" w:hAnsi="Arial" w:cs="Arial"/>
                <w:color w:val="auto"/>
                <w:sz w:val="24"/>
                <w:highlight w:val="none"/>
              </w:rPr>
              <w:t>网纹水印应用定制</w:t>
            </w:r>
          </w:p>
          <w:p>
            <w:pPr>
              <w:jc w:val="center"/>
              <w:rPr>
                <w:rFonts w:cs="宋体" w:asciiTheme="minorEastAsia" w:hAnsiTheme="minorEastAsia" w:eastAsiaTheme="minorEastAsia"/>
                <w:bCs/>
                <w:color w:val="auto"/>
                <w:sz w:val="24"/>
                <w:highlight w:val="none"/>
              </w:rPr>
            </w:pPr>
            <w:r>
              <w:rPr>
                <w:rFonts w:ascii="Arial" w:hAnsi="Arial" w:cs="Arial"/>
                <w:color w:val="auto"/>
                <w:sz w:val="24"/>
                <w:highlight w:val="none"/>
              </w:rPr>
              <w:t>软件功能模块</w:t>
            </w:r>
          </w:p>
        </w:tc>
        <w:tc>
          <w:tcPr>
            <w:tcW w:w="4253" w:type="dxa"/>
            <w:vAlign w:val="center"/>
          </w:tcPr>
          <w:p>
            <w:pPr>
              <w:jc w:val="left"/>
              <w:rPr>
                <w:rFonts w:ascii="Arial" w:hAnsi="Arial" w:cs="Arial" w:eastAsiaTheme="minorEastAsia"/>
                <w:bCs/>
                <w:color w:val="auto"/>
                <w:sz w:val="24"/>
                <w:highlight w:val="none"/>
              </w:rPr>
            </w:pPr>
            <w:r>
              <w:rPr>
                <w:rFonts w:ascii="Arial" w:hAnsi="Arial" w:cs="Arial" w:eastAsiaTheme="minorEastAsia"/>
                <w:bCs/>
                <w:color w:val="auto"/>
                <w:sz w:val="24"/>
                <w:highlight w:val="none"/>
              </w:rPr>
              <w:t>是否提供接口方式应用</w:t>
            </w:r>
          </w:p>
        </w:tc>
        <w:tc>
          <w:tcPr>
            <w:tcW w:w="1559" w:type="dxa"/>
            <w:vAlign w:val="center"/>
          </w:tcPr>
          <w:p>
            <w:pPr>
              <w:jc w:val="center"/>
              <w:rPr>
                <w:rFonts w:ascii="Arial" w:hAnsi="Arial" w:cs="Arial" w:eastAsiaTheme="minorEastAsia"/>
                <w:bCs/>
                <w:color w:val="auto"/>
                <w:sz w:val="24"/>
                <w:highlight w:val="none"/>
              </w:rPr>
            </w:pPr>
          </w:p>
        </w:tc>
        <w:tc>
          <w:tcPr>
            <w:tcW w:w="1417" w:type="dxa"/>
            <w:vAlign w:val="center"/>
          </w:tcPr>
          <w:p>
            <w:pPr>
              <w:jc w:val="center"/>
              <w:rPr>
                <w:rFonts w:ascii="Arial" w:hAnsi="Arial" w:cs="Arial" w:eastAsiaTheme="min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Merge w:val="continue"/>
            <w:vAlign w:val="center"/>
          </w:tcPr>
          <w:p>
            <w:pPr>
              <w:jc w:val="center"/>
              <w:rPr>
                <w:rFonts w:cs="宋体" w:asciiTheme="minorEastAsia" w:hAnsiTheme="minorEastAsia" w:eastAsiaTheme="minorEastAsia"/>
                <w:bCs/>
                <w:color w:val="auto"/>
                <w:sz w:val="24"/>
                <w:highlight w:val="none"/>
              </w:rPr>
            </w:pPr>
          </w:p>
        </w:tc>
        <w:tc>
          <w:tcPr>
            <w:tcW w:w="4253" w:type="dxa"/>
            <w:vAlign w:val="center"/>
          </w:tcPr>
          <w:p>
            <w:pPr>
              <w:jc w:val="left"/>
              <w:rPr>
                <w:rFonts w:ascii="Arial" w:hAnsi="Arial" w:cs="Arial" w:eastAsiaTheme="minorEastAsia"/>
                <w:bCs/>
                <w:color w:val="auto"/>
                <w:sz w:val="24"/>
                <w:highlight w:val="none"/>
              </w:rPr>
            </w:pPr>
            <w:r>
              <w:rPr>
                <w:rFonts w:ascii="Arial" w:hAnsi="Arial" w:cs="Arial" w:eastAsiaTheme="minorEastAsia"/>
                <w:bCs/>
                <w:color w:val="auto"/>
                <w:sz w:val="24"/>
                <w:highlight w:val="none"/>
              </w:rPr>
              <w:t>是否能满足并支持每页网纹水印的不同</w:t>
            </w:r>
          </w:p>
        </w:tc>
        <w:tc>
          <w:tcPr>
            <w:tcW w:w="1559" w:type="dxa"/>
            <w:vAlign w:val="center"/>
          </w:tcPr>
          <w:p>
            <w:pPr>
              <w:jc w:val="center"/>
              <w:rPr>
                <w:rFonts w:ascii="Arial" w:hAnsi="Arial" w:cs="Arial" w:eastAsiaTheme="minorEastAsia"/>
                <w:bCs/>
                <w:color w:val="auto"/>
                <w:sz w:val="24"/>
                <w:highlight w:val="none"/>
              </w:rPr>
            </w:pPr>
          </w:p>
        </w:tc>
        <w:tc>
          <w:tcPr>
            <w:tcW w:w="1417" w:type="dxa"/>
            <w:vAlign w:val="center"/>
          </w:tcPr>
          <w:p>
            <w:pPr>
              <w:jc w:val="center"/>
              <w:rPr>
                <w:rFonts w:ascii="Arial" w:hAnsi="Arial" w:cs="Arial" w:eastAsiaTheme="min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Merge w:val="continue"/>
            <w:vAlign w:val="center"/>
          </w:tcPr>
          <w:p>
            <w:pPr>
              <w:jc w:val="center"/>
              <w:rPr>
                <w:rFonts w:cs="宋体" w:asciiTheme="minorEastAsia" w:hAnsiTheme="minorEastAsia" w:eastAsiaTheme="minorEastAsia"/>
                <w:bCs/>
                <w:color w:val="auto"/>
                <w:sz w:val="24"/>
                <w:highlight w:val="none"/>
              </w:rPr>
            </w:pPr>
          </w:p>
        </w:tc>
        <w:tc>
          <w:tcPr>
            <w:tcW w:w="4253" w:type="dxa"/>
            <w:vAlign w:val="center"/>
          </w:tcPr>
          <w:p>
            <w:pPr>
              <w:jc w:val="left"/>
              <w:rPr>
                <w:rFonts w:ascii="Arial" w:hAnsi="Arial" w:cs="Arial" w:eastAsiaTheme="minorEastAsia"/>
                <w:bCs/>
                <w:color w:val="auto"/>
                <w:sz w:val="24"/>
                <w:highlight w:val="none"/>
              </w:rPr>
            </w:pPr>
            <w:r>
              <w:rPr>
                <w:rFonts w:ascii="Arial" w:hAnsi="Arial" w:cs="Arial" w:eastAsiaTheme="minorEastAsia"/>
                <w:bCs/>
                <w:color w:val="auto"/>
                <w:sz w:val="24"/>
                <w:highlight w:val="none"/>
              </w:rPr>
              <w:t>是否支持文件横、竖网纹水印的全满页面注入</w:t>
            </w:r>
          </w:p>
        </w:tc>
        <w:tc>
          <w:tcPr>
            <w:tcW w:w="1559" w:type="dxa"/>
            <w:vAlign w:val="center"/>
          </w:tcPr>
          <w:p>
            <w:pPr>
              <w:jc w:val="center"/>
              <w:rPr>
                <w:rFonts w:ascii="Arial" w:hAnsi="Arial" w:cs="Arial" w:eastAsiaTheme="minorEastAsia"/>
                <w:bCs/>
                <w:color w:val="auto"/>
                <w:sz w:val="24"/>
                <w:highlight w:val="none"/>
              </w:rPr>
            </w:pPr>
          </w:p>
        </w:tc>
        <w:tc>
          <w:tcPr>
            <w:tcW w:w="1417" w:type="dxa"/>
            <w:vAlign w:val="center"/>
          </w:tcPr>
          <w:p>
            <w:pPr>
              <w:jc w:val="center"/>
              <w:rPr>
                <w:rFonts w:ascii="Arial" w:hAnsi="Arial" w:cs="Arial" w:eastAsiaTheme="min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Merge w:val="continue"/>
            <w:vAlign w:val="center"/>
          </w:tcPr>
          <w:p>
            <w:pPr>
              <w:jc w:val="center"/>
              <w:rPr>
                <w:rFonts w:cs="宋体" w:asciiTheme="minorEastAsia" w:hAnsiTheme="minorEastAsia" w:eastAsiaTheme="minorEastAsia"/>
                <w:bCs/>
                <w:color w:val="auto"/>
                <w:sz w:val="24"/>
                <w:highlight w:val="none"/>
              </w:rPr>
            </w:pPr>
          </w:p>
        </w:tc>
        <w:tc>
          <w:tcPr>
            <w:tcW w:w="4253" w:type="dxa"/>
            <w:vAlign w:val="center"/>
          </w:tcPr>
          <w:p>
            <w:pPr>
              <w:jc w:val="left"/>
              <w:rPr>
                <w:rFonts w:ascii="Arial" w:hAnsi="Arial" w:cs="Arial" w:eastAsiaTheme="minorEastAsia"/>
                <w:bCs/>
                <w:color w:val="auto"/>
                <w:sz w:val="24"/>
                <w:highlight w:val="none"/>
              </w:rPr>
            </w:pPr>
            <w:r>
              <w:rPr>
                <w:rFonts w:ascii="Arial" w:hAnsi="Arial" w:cs="Arial" w:eastAsiaTheme="minorEastAsia"/>
                <w:bCs/>
                <w:color w:val="auto"/>
                <w:sz w:val="24"/>
                <w:highlight w:val="none"/>
              </w:rPr>
              <w:t>提供软件是否无任何软件著作及可能涉及的版权纠纷</w:t>
            </w:r>
          </w:p>
        </w:tc>
        <w:tc>
          <w:tcPr>
            <w:tcW w:w="1559" w:type="dxa"/>
            <w:vAlign w:val="center"/>
          </w:tcPr>
          <w:p>
            <w:pPr>
              <w:jc w:val="center"/>
              <w:rPr>
                <w:rFonts w:ascii="Arial" w:hAnsi="Arial" w:cs="Arial" w:eastAsiaTheme="minorEastAsia"/>
                <w:bCs/>
                <w:color w:val="auto"/>
                <w:sz w:val="24"/>
                <w:highlight w:val="none"/>
              </w:rPr>
            </w:pPr>
          </w:p>
        </w:tc>
        <w:tc>
          <w:tcPr>
            <w:tcW w:w="1417" w:type="dxa"/>
            <w:vAlign w:val="center"/>
          </w:tcPr>
          <w:p>
            <w:pPr>
              <w:jc w:val="center"/>
              <w:rPr>
                <w:rFonts w:ascii="Arial" w:hAnsi="Arial" w:cs="Arial" w:eastAsiaTheme="min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2410" w:type="dxa"/>
            <w:vMerge w:val="restart"/>
            <w:vAlign w:val="center"/>
          </w:tcPr>
          <w:p>
            <w:pPr>
              <w:jc w:val="center"/>
              <w:rPr>
                <w:rFonts w:cs="宋体" w:asciiTheme="minorEastAsia" w:hAnsiTheme="minorEastAsia" w:eastAsiaTheme="minorEastAsia"/>
                <w:bCs/>
                <w:color w:val="auto"/>
                <w:sz w:val="24"/>
                <w:highlight w:val="none"/>
              </w:rPr>
            </w:pPr>
            <w:r>
              <w:rPr>
                <w:rFonts w:ascii="Arial" w:hAnsi="Arial" w:cs="Arial"/>
                <w:color w:val="auto"/>
                <w:sz w:val="24"/>
                <w:highlight w:val="none"/>
              </w:rPr>
              <w:t>PDF电子文件版本校验应用定制软件功能模块</w:t>
            </w:r>
          </w:p>
        </w:tc>
        <w:tc>
          <w:tcPr>
            <w:tcW w:w="4253" w:type="dxa"/>
            <w:vAlign w:val="center"/>
          </w:tcPr>
          <w:p>
            <w:pPr>
              <w:jc w:val="left"/>
              <w:rPr>
                <w:rFonts w:ascii="Arial" w:hAnsi="Arial" w:cs="Arial" w:eastAsiaTheme="minorEastAsia"/>
                <w:bCs/>
                <w:color w:val="auto"/>
                <w:sz w:val="24"/>
                <w:highlight w:val="none"/>
              </w:rPr>
            </w:pPr>
            <w:r>
              <w:rPr>
                <w:rFonts w:hint="eastAsia" w:ascii="Arial" w:hAnsi="Arial" w:cs="Arial"/>
                <w:color w:val="auto"/>
                <w:sz w:val="24"/>
                <w:highlight w:val="none"/>
              </w:rPr>
              <w:t>PDF阅读器可实现自动监测该报告版本是否为最新版本，并提示用户</w:t>
            </w:r>
          </w:p>
        </w:tc>
        <w:tc>
          <w:tcPr>
            <w:tcW w:w="1559" w:type="dxa"/>
            <w:vAlign w:val="center"/>
          </w:tcPr>
          <w:p>
            <w:pPr>
              <w:jc w:val="center"/>
              <w:rPr>
                <w:rFonts w:ascii="Arial" w:hAnsi="Arial" w:cs="Arial" w:eastAsiaTheme="minorEastAsia"/>
                <w:bCs/>
                <w:color w:val="auto"/>
                <w:sz w:val="24"/>
                <w:highlight w:val="none"/>
              </w:rPr>
            </w:pPr>
          </w:p>
        </w:tc>
        <w:tc>
          <w:tcPr>
            <w:tcW w:w="1417" w:type="dxa"/>
            <w:vAlign w:val="center"/>
          </w:tcPr>
          <w:p>
            <w:pPr>
              <w:jc w:val="center"/>
              <w:rPr>
                <w:rFonts w:ascii="Arial" w:hAnsi="Arial" w:cs="Arial" w:eastAsiaTheme="min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Merge w:val="continue"/>
            <w:vAlign w:val="center"/>
          </w:tcPr>
          <w:p>
            <w:pPr>
              <w:jc w:val="center"/>
              <w:rPr>
                <w:rFonts w:cs="宋体" w:asciiTheme="minorEastAsia" w:hAnsiTheme="minorEastAsia" w:eastAsiaTheme="minorEastAsia"/>
                <w:bCs/>
                <w:color w:val="auto"/>
                <w:sz w:val="24"/>
                <w:highlight w:val="none"/>
              </w:rPr>
            </w:pPr>
          </w:p>
        </w:tc>
        <w:tc>
          <w:tcPr>
            <w:tcW w:w="4253" w:type="dxa"/>
            <w:vAlign w:val="center"/>
          </w:tcPr>
          <w:p>
            <w:pPr>
              <w:jc w:val="left"/>
              <w:rPr>
                <w:rFonts w:ascii="Arial" w:hAnsi="Arial" w:cs="Arial" w:eastAsiaTheme="minorEastAsia"/>
                <w:bCs/>
                <w:color w:val="auto"/>
                <w:sz w:val="24"/>
                <w:highlight w:val="none"/>
              </w:rPr>
            </w:pPr>
            <w:r>
              <w:rPr>
                <w:rFonts w:hint="eastAsia" w:ascii="Arial" w:hAnsi="Arial" w:cs="Arial"/>
                <w:color w:val="auto"/>
                <w:sz w:val="24"/>
                <w:highlight w:val="none"/>
              </w:rPr>
              <w:t>如非最新版本，PDF阅读器可提示并告知用户非新版本报告。</w:t>
            </w:r>
          </w:p>
        </w:tc>
        <w:tc>
          <w:tcPr>
            <w:tcW w:w="1559" w:type="dxa"/>
            <w:vAlign w:val="center"/>
          </w:tcPr>
          <w:p>
            <w:pPr>
              <w:jc w:val="center"/>
              <w:rPr>
                <w:rFonts w:ascii="Arial" w:hAnsi="Arial" w:cs="Arial" w:eastAsiaTheme="minorEastAsia"/>
                <w:bCs/>
                <w:color w:val="auto"/>
                <w:sz w:val="24"/>
                <w:highlight w:val="none"/>
              </w:rPr>
            </w:pPr>
          </w:p>
        </w:tc>
        <w:tc>
          <w:tcPr>
            <w:tcW w:w="1417" w:type="dxa"/>
            <w:vAlign w:val="center"/>
          </w:tcPr>
          <w:p>
            <w:pPr>
              <w:jc w:val="center"/>
              <w:rPr>
                <w:rFonts w:ascii="Arial" w:hAnsi="Arial" w:cs="Arial" w:eastAsiaTheme="min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Merge w:val="continue"/>
            <w:vAlign w:val="center"/>
          </w:tcPr>
          <w:p>
            <w:pPr>
              <w:jc w:val="center"/>
              <w:rPr>
                <w:rFonts w:cs="宋体" w:asciiTheme="minorEastAsia" w:hAnsiTheme="minorEastAsia" w:eastAsiaTheme="minorEastAsia"/>
                <w:bCs/>
                <w:color w:val="auto"/>
                <w:sz w:val="24"/>
                <w:highlight w:val="none"/>
              </w:rPr>
            </w:pPr>
          </w:p>
        </w:tc>
        <w:tc>
          <w:tcPr>
            <w:tcW w:w="4253" w:type="dxa"/>
            <w:vAlign w:val="center"/>
          </w:tcPr>
          <w:p>
            <w:pPr>
              <w:jc w:val="left"/>
              <w:rPr>
                <w:rFonts w:ascii="Arial" w:hAnsi="Arial" w:cs="Arial" w:eastAsiaTheme="minorEastAsia"/>
                <w:bCs/>
                <w:color w:val="auto"/>
                <w:sz w:val="24"/>
                <w:highlight w:val="none"/>
              </w:rPr>
            </w:pPr>
            <w:r>
              <w:rPr>
                <w:rFonts w:hint="eastAsia" w:ascii="Arial" w:hAnsi="Arial" w:cs="Arial"/>
                <w:color w:val="auto"/>
                <w:sz w:val="24"/>
                <w:highlight w:val="none"/>
              </w:rPr>
              <w:t>PDF阅读器应指引其到我院相关对公官方网站重新下载</w:t>
            </w:r>
          </w:p>
        </w:tc>
        <w:tc>
          <w:tcPr>
            <w:tcW w:w="1559" w:type="dxa"/>
            <w:vAlign w:val="center"/>
          </w:tcPr>
          <w:p>
            <w:pPr>
              <w:jc w:val="center"/>
              <w:rPr>
                <w:rFonts w:ascii="Arial" w:hAnsi="Arial" w:cs="Arial" w:eastAsiaTheme="minorEastAsia"/>
                <w:bCs/>
                <w:color w:val="auto"/>
                <w:sz w:val="24"/>
                <w:highlight w:val="none"/>
              </w:rPr>
            </w:pPr>
          </w:p>
        </w:tc>
        <w:tc>
          <w:tcPr>
            <w:tcW w:w="1417" w:type="dxa"/>
            <w:vAlign w:val="center"/>
          </w:tcPr>
          <w:p>
            <w:pPr>
              <w:jc w:val="center"/>
              <w:rPr>
                <w:rFonts w:ascii="Arial" w:hAnsi="Arial" w:cs="Arial" w:eastAsiaTheme="min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Merge w:val="continue"/>
            <w:vAlign w:val="center"/>
          </w:tcPr>
          <w:p>
            <w:pPr>
              <w:jc w:val="center"/>
              <w:rPr>
                <w:rFonts w:cs="宋体" w:asciiTheme="minorEastAsia" w:hAnsiTheme="minorEastAsia" w:eastAsiaTheme="minorEastAsia"/>
                <w:bCs/>
                <w:color w:val="auto"/>
                <w:sz w:val="24"/>
                <w:highlight w:val="none"/>
              </w:rPr>
            </w:pPr>
          </w:p>
        </w:tc>
        <w:tc>
          <w:tcPr>
            <w:tcW w:w="4253" w:type="dxa"/>
            <w:vAlign w:val="center"/>
          </w:tcPr>
          <w:p>
            <w:pPr>
              <w:jc w:val="left"/>
              <w:rPr>
                <w:rFonts w:ascii="Arial" w:hAnsi="Arial" w:cs="Arial" w:eastAsiaTheme="minorEastAsia"/>
                <w:bCs/>
                <w:color w:val="auto"/>
                <w:sz w:val="24"/>
                <w:highlight w:val="none"/>
              </w:rPr>
            </w:pPr>
            <w:r>
              <w:rPr>
                <w:rFonts w:hint="eastAsia" w:ascii="Arial" w:hAnsi="Arial" w:cs="Arial"/>
                <w:color w:val="auto"/>
                <w:sz w:val="24"/>
                <w:highlight w:val="none"/>
              </w:rPr>
              <w:t>同时，PDF阅读器对作废的旧版本报告，提示用户所持有文档为非最新版本文档，并指引用户到官网进行下载</w:t>
            </w:r>
          </w:p>
        </w:tc>
        <w:tc>
          <w:tcPr>
            <w:tcW w:w="1559" w:type="dxa"/>
            <w:vAlign w:val="center"/>
          </w:tcPr>
          <w:p>
            <w:pPr>
              <w:jc w:val="center"/>
              <w:rPr>
                <w:rFonts w:ascii="Arial" w:hAnsi="Arial" w:cs="Arial" w:eastAsiaTheme="minorEastAsia"/>
                <w:bCs/>
                <w:color w:val="auto"/>
                <w:sz w:val="24"/>
                <w:highlight w:val="none"/>
              </w:rPr>
            </w:pPr>
          </w:p>
        </w:tc>
        <w:tc>
          <w:tcPr>
            <w:tcW w:w="1417" w:type="dxa"/>
            <w:vAlign w:val="center"/>
          </w:tcPr>
          <w:p>
            <w:pPr>
              <w:jc w:val="center"/>
              <w:rPr>
                <w:rFonts w:ascii="Arial" w:hAnsi="Arial" w:cs="Arial" w:eastAsiaTheme="min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Merge w:val="continue"/>
            <w:vAlign w:val="center"/>
          </w:tcPr>
          <w:p>
            <w:pPr>
              <w:jc w:val="center"/>
              <w:rPr>
                <w:rFonts w:cs="宋体" w:asciiTheme="minorEastAsia" w:hAnsiTheme="minorEastAsia" w:eastAsiaTheme="minorEastAsia"/>
                <w:bCs/>
                <w:color w:val="auto"/>
                <w:sz w:val="24"/>
                <w:highlight w:val="none"/>
              </w:rPr>
            </w:pPr>
          </w:p>
        </w:tc>
        <w:tc>
          <w:tcPr>
            <w:tcW w:w="4253" w:type="dxa"/>
            <w:vAlign w:val="center"/>
          </w:tcPr>
          <w:p>
            <w:pPr>
              <w:jc w:val="left"/>
              <w:rPr>
                <w:rFonts w:ascii="Arial" w:hAnsi="Arial" w:cs="Arial" w:eastAsiaTheme="minorEastAsia"/>
                <w:bCs/>
                <w:color w:val="auto"/>
                <w:sz w:val="24"/>
                <w:highlight w:val="none"/>
              </w:rPr>
            </w:pPr>
            <w:r>
              <w:rPr>
                <w:rFonts w:hint="eastAsia" w:ascii="Arial" w:hAnsi="Arial" w:cs="Arial"/>
                <w:color w:val="auto"/>
                <w:sz w:val="24"/>
                <w:highlight w:val="none"/>
              </w:rPr>
              <w:t>若用户使用其他非标准阅读器打开文档无法自动检测最新版本时，在文档中显示水印，告知用户相关情况，并提示用户下载标准福昕阅读器进行阅读</w:t>
            </w:r>
          </w:p>
        </w:tc>
        <w:tc>
          <w:tcPr>
            <w:tcW w:w="1559" w:type="dxa"/>
            <w:vAlign w:val="center"/>
          </w:tcPr>
          <w:p>
            <w:pPr>
              <w:jc w:val="center"/>
              <w:rPr>
                <w:rFonts w:ascii="Arial" w:hAnsi="Arial" w:cs="Arial" w:eastAsiaTheme="minorEastAsia"/>
                <w:bCs/>
                <w:color w:val="auto"/>
                <w:sz w:val="24"/>
                <w:highlight w:val="none"/>
              </w:rPr>
            </w:pPr>
          </w:p>
        </w:tc>
        <w:tc>
          <w:tcPr>
            <w:tcW w:w="1417" w:type="dxa"/>
            <w:vAlign w:val="center"/>
          </w:tcPr>
          <w:p>
            <w:pPr>
              <w:jc w:val="center"/>
              <w:rPr>
                <w:rFonts w:ascii="Arial" w:hAnsi="Arial" w:cs="Arial" w:eastAsiaTheme="min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Merge w:val="continue"/>
            <w:vAlign w:val="center"/>
          </w:tcPr>
          <w:p>
            <w:pPr>
              <w:jc w:val="center"/>
              <w:rPr>
                <w:rFonts w:cs="宋体" w:asciiTheme="minorEastAsia" w:hAnsiTheme="minorEastAsia" w:eastAsiaTheme="minorEastAsia"/>
                <w:bCs/>
                <w:color w:val="auto"/>
                <w:sz w:val="24"/>
                <w:highlight w:val="none"/>
              </w:rPr>
            </w:pPr>
          </w:p>
        </w:tc>
        <w:tc>
          <w:tcPr>
            <w:tcW w:w="4253" w:type="dxa"/>
            <w:vAlign w:val="center"/>
          </w:tcPr>
          <w:p>
            <w:pPr>
              <w:jc w:val="left"/>
              <w:rPr>
                <w:rFonts w:ascii="Arial" w:hAnsi="Arial" w:cs="Arial" w:eastAsiaTheme="minorEastAsia"/>
                <w:bCs/>
                <w:color w:val="auto"/>
                <w:sz w:val="24"/>
                <w:highlight w:val="none"/>
              </w:rPr>
            </w:pPr>
            <w:r>
              <w:rPr>
                <w:rFonts w:hint="eastAsia" w:ascii="Arial" w:hAnsi="Arial" w:cs="Arial"/>
                <w:color w:val="auto"/>
                <w:sz w:val="24"/>
                <w:szCs w:val="20"/>
                <w:highlight w:val="none"/>
              </w:rPr>
              <w:t>如果不能联网，提示用户需要进行联网认证，用户可以打开文档</w:t>
            </w:r>
          </w:p>
        </w:tc>
        <w:tc>
          <w:tcPr>
            <w:tcW w:w="1559" w:type="dxa"/>
            <w:vAlign w:val="center"/>
          </w:tcPr>
          <w:p>
            <w:pPr>
              <w:jc w:val="center"/>
              <w:rPr>
                <w:rFonts w:ascii="Arial" w:hAnsi="Arial" w:cs="Arial" w:eastAsiaTheme="minorEastAsia"/>
                <w:bCs/>
                <w:color w:val="auto"/>
                <w:sz w:val="24"/>
                <w:highlight w:val="none"/>
              </w:rPr>
            </w:pPr>
          </w:p>
        </w:tc>
        <w:tc>
          <w:tcPr>
            <w:tcW w:w="1417" w:type="dxa"/>
            <w:vAlign w:val="center"/>
          </w:tcPr>
          <w:p>
            <w:pPr>
              <w:jc w:val="center"/>
              <w:rPr>
                <w:rFonts w:ascii="Arial" w:hAnsi="Arial" w:cs="Arial" w:eastAsiaTheme="min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Merge w:val="continue"/>
            <w:vAlign w:val="center"/>
          </w:tcPr>
          <w:p>
            <w:pPr>
              <w:jc w:val="center"/>
              <w:rPr>
                <w:rFonts w:cs="宋体" w:asciiTheme="minorEastAsia" w:hAnsiTheme="minorEastAsia" w:eastAsiaTheme="minorEastAsia"/>
                <w:bCs/>
                <w:color w:val="auto"/>
                <w:sz w:val="24"/>
                <w:highlight w:val="none"/>
              </w:rPr>
            </w:pPr>
          </w:p>
        </w:tc>
        <w:tc>
          <w:tcPr>
            <w:tcW w:w="4253" w:type="dxa"/>
            <w:vAlign w:val="center"/>
          </w:tcPr>
          <w:p>
            <w:pPr>
              <w:rPr>
                <w:rFonts w:ascii="Arial" w:hAnsi="Arial" w:cs="Arial" w:eastAsiaTheme="minorEastAsia"/>
                <w:bCs/>
                <w:color w:val="auto"/>
                <w:sz w:val="24"/>
                <w:highlight w:val="none"/>
              </w:rPr>
            </w:pPr>
            <w:r>
              <w:rPr>
                <w:rFonts w:hint="eastAsia" w:ascii="Arial" w:hAnsi="Arial" w:cs="Arial"/>
                <w:color w:val="auto"/>
                <w:sz w:val="24"/>
                <w:highlight w:val="none"/>
              </w:rPr>
              <w:t>提供web端阅读器，用户不下载阅读器软件时，可以通过web端阅读器直接打开文档，或通过直连链接打开最新版报告</w:t>
            </w:r>
          </w:p>
        </w:tc>
        <w:tc>
          <w:tcPr>
            <w:tcW w:w="1559" w:type="dxa"/>
            <w:vAlign w:val="center"/>
          </w:tcPr>
          <w:p>
            <w:pPr>
              <w:jc w:val="center"/>
              <w:rPr>
                <w:rFonts w:ascii="Arial" w:hAnsi="Arial" w:cs="Arial" w:eastAsiaTheme="minorEastAsia"/>
                <w:bCs/>
                <w:color w:val="auto"/>
                <w:sz w:val="24"/>
                <w:highlight w:val="none"/>
              </w:rPr>
            </w:pPr>
          </w:p>
        </w:tc>
        <w:tc>
          <w:tcPr>
            <w:tcW w:w="1417" w:type="dxa"/>
            <w:vAlign w:val="center"/>
          </w:tcPr>
          <w:p>
            <w:pPr>
              <w:jc w:val="center"/>
              <w:rPr>
                <w:rFonts w:ascii="Arial" w:hAnsi="Arial" w:cs="Arial" w:eastAsiaTheme="min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Merge w:val="continue"/>
            <w:vAlign w:val="center"/>
          </w:tcPr>
          <w:p>
            <w:pPr>
              <w:jc w:val="center"/>
              <w:rPr>
                <w:rFonts w:cs="宋体" w:asciiTheme="minorEastAsia" w:hAnsiTheme="minorEastAsia" w:eastAsiaTheme="minorEastAsia"/>
                <w:bCs/>
                <w:color w:val="auto"/>
                <w:sz w:val="24"/>
                <w:highlight w:val="none"/>
              </w:rPr>
            </w:pPr>
          </w:p>
        </w:tc>
        <w:tc>
          <w:tcPr>
            <w:tcW w:w="4253" w:type="dxa"/>
            <w:vAlign w:val="center"/>
          </w:tcPr>
          <w:p>
            <w:pPr>
              <w:rPr>
                <w:rFonts w:ascii="Arial" w:hAnsi="Arial" w:cs="Arial"/>
                <w:color w:val="auto"/>
                <w:sz w:val="24"/>
                <w:szCs w:val="20"/>
                <w:highlight w:val="none"/>
              </w:rPr>
            </w:pPr>
            <w:r>
              <w:rPr>
                <w:rFonts w:hint="eastAsia" w:ascii="Arial" w:hAnsi="Arial" w:cs="Arial"/>
                <w:color w:val="auto"/>
                <w:sz w:val="24"/>
                <w:highlight w:val="none"/>
              </w:rPr>
              <w:t>允许不同</w:t>
            </w:r>
            <w:r>
              <w:rPr>
                <w:rFonts w:ascii="Arial" w:hAnsi="Arial" w:cs="Arial"/>
                <w:color w:val="auto"/>
                <w:sz w:val="24"/>
                <w:highlight w:val="none"/>
              </w:rPr>
              <w:t>PDF</w:t>
            </w:r>
            <w:r>
              <w:rPr>
                <w:rFonts w:hint="eastAsia" w:ascii="Arial" w:hAnsi="Arial" w:cs="Arial"/>
                <w:color w:val="auto"/>
                <w:sz w:val="24"/>
                <w:highlight w:val="none"/>
              </w:rPr>
              <w:t>文档有不同校验地址</w:t>
            </w:r>
          </w:p>
        </w:tc>
        <w:tc>
          <w:tcPr>
            <w:tcW w:w="1559" w:type="dxa"/>
            <w:vAlign w:val="center"/>
          </w:tcPr>
          <w:p>
            <w:pPr>
              <w:jc w:val="center"/>
              <w:rPr>
                <w:rFonts w:ascii="Arial" w:hAnsi="Arial" w:cs="Arial" w:eastAsiaTheme="minorEastAsia"/>
                <w:bCs/>
                <w:color w:val="auto"/>
                <w:sz w:val="24"/>
                <w:highlight w:val="none"/>
              </w:rPr>
            </w:pPr>
          </w:p>
        </w:tc>
        <w:tc>
          <w:tcPr>
            <w:tcW w:w="1417" w:type="dxa"/>
            <w:vAlign w:val="center"/>
          </w:tcPr>
          <w:p>
            <w:pPr>
              <w:jc w:val="center"/>
              <w:rPr>
                <w:rFonts w:ascii="Arial" w:hAnsi="Arial" w:cs="Arial" w:eastAsiaTheme="min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center"/>
          </w:tcPr>
          <w:p>
            <w:pPr>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其它</w:t>
            </w:r>
          </w:p>
        </w:tc>
        <w:tc>
          <w:tcPr>
            <w:tcW w:w="4253" w:type="dxa"/>
            <w:vAlign w:val="center"/>
          </w:tcPr>
          <w:p>
            <w:pPr>
              <w:rPr>
                <w:rFonts w:ascii="Arial" w:hAnsi="Arial" w:cs="Arial"/>
                <w:color w:val="auto"/>
                <w:sz w:val="24"/>
                <w:highlight w:val="none"/>
              </w:rPr>
            </w:pPr>
            <w:r>
              <w:rPr>
                <w:rFonts w:hint="eastAsia" w:ascii="Arial" w:hAnsi="Arial" w:cs="Arial"/>
                <w:color w:val="auto"/>
                <w:sz w:val="24"/>
                <w:highlight w:val="none"/>
              </w:rPr>
              <w:t>以“广东省特种设备检测研究院佛山检测院”名义申请本软件著作权证</w:t>
            </w:r>
          </w:p>
        </w:tc>
        <w:tc>
          <w:tcPr>
            <w:tcW w:w="1559" w:type="dxa"/>
            <w:vAlign w:val="center"/>
          </w:tcPr>
          <w:p>
            <w:pPr>
              <w:jc w:val="center"/>
              <w:rPr>
                <w:rFonts w:ascii="Arial" w:hAnsi="Arial" w:cs="Arial" w:eastAsiaTheme="minorEastAsia"/>
                <w:bCs/>
                <w:color w:val="auto"/>
                <w:sz w:val="24"/>
                <w:highlight w:val="none"/>
              </w:rPr>
            </w:pPr>
          </w:p>
        </w:tc>
        <w:tc>
          <w:tcPr>
            <w:tcW w:w="1417" w:type="dxa"/>
            <w:vAlign w:val="center"/>
          </w:tcPr>
          <w:p>
            <w:pPr>
              <w:jc w:val="center"/>
              <w:rPr>
                <w:rFonts w:ascii="Arial" w:hAnsi="Arial" w:cs="Arial" w:eastAsiaTheme="minorEastAsia"/>
                <w:bCs/>
                <w:color w:val="auto"/>
                <w:sz w:val="24"/>
                <w:highlight w:val="none"/>
              </w:rPr>
            </w:pPr>
          </w:p>
        </w:tc>
      </w:tr>
    </w:tbl>
    <w:p>
      <w:pPr>
        <w:spacing w:line="360" w:lineRule="auto"/>
        <w:rPr>
          <w:b/>
          <w:color w:val="auto"/>
          <w:sz w:val="22"/>
          <w:szCs w:val="20"/>
          <w:highlight w:val="none"/>
        </w:rPr>
      </w:pPr>
      <w:r>
        <w:rPr>
          <w:rFonts w:hint="eastAsia"/>
          <w:b/>
          <w:color w:val="auto"/>
          <w:sz w:val="22"/>
          <w:szCs w:val="20"/>
          <w:highlight w:val="none"/>
        </w:rPr>
        <w:t>备注：以上技术需求响应需作明确回复，满足则填写“支持/响应”，不满足则填写好相关偏离说明，请如实提供，若发现报价人存在弄虚作假的行为，用户采购方有权作除名和废标处理；同时，罚没投标人相关履约保证金。</w:t>
      </w:r>
    </w:p>
    <w:p>
      <w:pPr>
        <w:spacing w:line="360" w:lineRule="auto"/>
        <w:rPr>
          <w:b/>
          <w:color w:val="auto"/>
          <w:sz w:val="22"/>
          <w:szCs w:val="20"/>
          <w:highlight w:val="none"/>
        </w:rPr>
      </w:pPr>
    </w:p>
    <w:p>
      <w:pPr>
        <w:spacing w:line="360" w:lineRule="auto"/>
        <w:rPr>
          <w:b/>
          <w:color w:val="auto"/>
          <w:sz w:val="24"/>
          <w:szCs w:val="28"/>
          <w:highlight w:val="none"/>
        </w:rPr>
      </w:pPr>
      <w:r>
        <w:rPr>
          <w:rFonts w:hint="eastAsia"/>
          <w:b/>
          <w:color w:val="auto"/>
          <w:sz w:val="24"/>
          <w:szCs w:val="28"/>
          <w:highlight w:val="none"/>
        </w:rPr>
        <w:t>报价人公司名称（盖章）：</w:t>
      </w:r>
    </w:p>
    <w:p>
      <w:pPr>
        <w:spacing w:line="360" w:lineRule="auto"/>
        <w:rPr>
          <w:b/>
          <w:color w:val="auto"/>
          <w:sz w:val="24"/>
          <w:szCs w:val="28"/>
          <w:highlight w:val="none"/>
        </w:rPr>
      </w:pPr>
      <w:r>
        <w:rPr>
          <w:rFonts w:hint="eastAsia"/>
          <w:b/>
          <w:color w:val="auto"/>
          <w:sz w:val="24"/>
          <w:szCs w:val="28"/>
          <w:highlight w:val="none"/>
        </w:rPr>
        <w:t>投标代表（签字）：</w:t>
      </w:r>
    </w:p>
    <w:p>
      <w:pPr>
        <w:spacing w:line="360" w:lineRule="auto"/>
        <w:rPr>
          <w:b/>
          <w:color w:val="auto"/>
          <w:sz w:val="24"/>
          <w:szCs w:val="28"/>
          <w:highlight w:val="none"/>
        </w:rPr>
      </w:pPr>
      <w:r>
        <w:rPr>
          <w:rFonts w:hint="eastAsia"/>
          <w:b/>
          <w:color w:val="auto"/>
          <w:sz w:val="24"/>
          <w:szCs w:val="28"/>
          <w:highlight w:val="none"/>
        </w:rPr>
        <w:t>日期：</w:t>
      </w:r>
    </w:p>
    <w:p>
      <w:pPr>
        <w:spacing w:line="360" w:lineRule="auto"/>
        <w:rPr>
          <w:b/>
          <w:color w:val="auto"/>
          <w:sz w:val="22"/>
          <w:szCs w:val="20"/>
          <w:highlight w:val="none"/>
        </w:rPr>
      </w:pPr>
    </w:p>
    <w:p>
      <w:pPr>
        <w:spacing w:line="360" w:lineRule="auto"/>
        <w:rPr>
          <w:rFonts w:ascii="Arial" w:hAnsi="Arial" w:cs="Arial"/>
          <w:b/>
          <w:color w:val="auto"/>
          <w:sz w:val="28"/>
          <w:szCs w:val="28"/>
          <w:highlight w:val="none"/>
        </w:rPr>
      </w:pPr>
      <w:r>
        <w:rPr>
          <w:rFonts w:ascii="Arial" w:hAnsi="Arial" w:cs="Arial"/>
          <w:b/>
          <w:color w:val="auto"/>
          <w:sz w:val="28"/>
          <w:szCs w:val="28"/>
          <w:highlight w:val="none"/>
        </w:rPr>
        <w:t>附件</w:t>
      </w:r>
      <w:r>
        <w:rPr>
          <w:rFonts w:hint="eastAsia" w:ascii="Arial" w:hAnsi="Arial" w:cs="Arial"/>
          <w:b/>
          <w:color w:val="auto"/>
          <w:sz w:val="28"/>
          <w:szCs w:val="28"/>
          <w:highlight w:val="none"/>
        </w:rPr>
        <w:t>3</w:t>
      </w:r>
      <w:r>
        <w:rPr>
          <w:rFonts w:ascii="Arial" w:hAnsi="Arial" w:cs="Arial"/>
          <w:b/>
          <w:color w:val="auto"/>
          <w:sz w:val="28"/>
          <w:szCs w:val="28"/>
          <w:highlight w:val="none"/>
        </w:rPr>
        <w:t>：</w:t>
      </w:r>
      <w:r>
        <w:rPr>
          <w:rFonts w:hint="eastAsia" w:ascii="Arial" w:hAnsi="Arial" w:cs="Arial"/>
          <w:b/>
          <w:color w:val="auto"/>
          <w:sz w:val="28"/>
          <w:szCs w:val="28"/>
          <w:highlight w:val="none"/>
        </w:rPr>
        <w:t>软件</w:t>
      </w:r>
      <w:r>
        <w:rPr>
          <w:rFonts w:ascii="Arial" w:hAnsi="Arial" w:cs="Arial"/>
          <w:b/>
          <w:color w:val="auto"/>
          <w:sz w:val="28"/>
          <w:szCs w:val="28"/>
          <w:highlight w:val="none"/>
        </w:rPr>
        <w:t>提供版权（安全）责任承诺函</w:t>
      </w:r>
    </w:p>
    <w:p>
      <w:pPr>
        <w:spacing w:line="360" w:lineRule="auto"/>
        <w:ind w:right="281"/>
        <w:jc w:val="left"/>
        <w:rPr>
          <w:rFonts w:ascii="Arial" w:hAnsi="Arial" w:cs="Arial" w:eastAsiaTheme="minorEastAsia"/>
          <w:b/>
          <w:color w:val="auto"/>
          <w:sz w:val="24"/>
          <w:szCs w:val="28"/>
          <w:highlight w:val="none"/>
        </w:rPr>
      </w:pPr>
    </w:p>
    <w:p>
      <w:pPr>
        <w:spacing w:line="360" w:lineRule="auto"/>
        <w:ind w:right="281"/>
        <w:jc w:val="left"/>
        <w:rPr>
          <w:rFonts w:ascii="Arial" w:hAnsi="Arial" w:cs="Arial"/>
          <w:b/>
          <w:color w:val="auto"/>
          <w:sz w:val="24"/>
          <w:highlight w:val="none"/>
        </w:rPr>
      </w:pPr>
      <w:r>
        <w:rPr>
          <w:rFonts w:hint="eastAsia" w:ascii="Arial" w:hAnsi="Arial" w:cs="Arial" w:eastAsiaTheme="minorEastAsia"/>
          <w:b/>
          <w:color w:val="auto"/>
          <w:sz w:val="24"/>
          <w:highlight w:val="none"/>
        </w:rPr>
        <w:t>致：</w:t>
      </w:r>
      <w:r>
        <w:rPr>
          <w:rFonts w:ascii="Arial" w:hAnsi="Arial" w:cs="Arial" w:eastAsiaTheme="minorEastAsia"/>
          <w:b/>
          <w:color w:val="auto"/>
          <w:sz w:val="24"/>
          <w:highlight w:val="none"/>
        </w:rPr>
        <w:t>广东省特种设备检测研究院佛山检测院用户</w:t>
      </w:r>
    </w:p>
    <w:p>
      <w:pPr>
        <w:spacing w:line="360" w:lineRule="auto"/>
        <w:rPr>
          <w:rFonts w:ascii="Arial" w:hAnsi="Arial" w:cs="Arial"/>
          <w:b/>
          <w:color w:val="auto"/>
          <w:sz w:val="24"/>
          <w:highlight w:val="none"/>
        </w:rPr>
      </w:pPr>
    </w:p>
    <w:p>
      <w:pPr>
        <w:spacing w:line="360" w:lineRule="auto"/>
        <w:rPr>
          <w:rFonts w:ascii="Arial" w:hAnsi="Arial" w:cs="Arial"/>
          <w:color w:val="auto"/>
          <w:sz w:val="24"/>
          <w:highlight w:val="none"/>
        </w:rPr>
      </w:pPr>
      <w:r>
        <w:rPr>
          <w:rFonts w:hint="eastAsia" w:ascii="Arial" w:hAnsi="Arial" w:cs="Arial"/>
          <w:color w:val="auto"/>
          <w:sz w:val="24"/>
          <w:highlight w:val="none"/>
        </w:rPr>
        <w:t xml:space="preserve">   我司</w:t>
      </w:r>
      <w:r>
        <w:rPr>
          <w:rFonts w:hint="eastAsia" w:ascii="Arial" w:hAnsi="Arial" w:cs="Arial"/>
          <w:color w:val="auto"/>
          <w:sz w:val="24"/>
          <w:highlight w:val="none"/>
          <w:u w:val="single"/>
        </w:rPr>
        <w:t xml:space="preserve">              （公司名称）</w:t>
      </w:r>
      <w:r>
        <w:rPr>
          <w:rFonts w:hint="eastAsia" w:ascii="Arial" w:hAnsi="Arial" w:cs="Arial"/>
          <w:color w:val="auto"/>
          <w:sz w:val="24"/>
          <w:highlight w:val="none"/>
        </w:rPr>
        <w:t>（经营注册地址：             ）是一家合法工商注册、合规经营的公司，对此次贵单位发出的相关软件询价要求文件所有相关内容均已查阅，并完全明白；同时，为了保证用户方在采购我司本项目涉及相关应用软件投入使用后，避免不必要或可能存在的软件版权风险，我方特作出如下责任承诺：</w:t>
      </w:r>
    </w:p>
    <w:p>
      <w:pPr>
        <w:pStyle w:val="31"/>
        <w:numPr>
          <w:ilvl w:val="0"/>
          <w:numId w:val="7"/>
        </w:numPr>
        <w:spacing w:line="360" w:lineRule="auto"/>
        <w:ind w:firstLineChars="0"/>
        <w:rPr>
          <w:rFonts w:ascii="Arial" w:hAnsi="Arial" w:cs="Arial"/>
          <w:color w:val="auto"/>
          <w:sz w:val="24"/>
          <w:highlight w:val="none"/>
        </w:rPr>
      </w:pPr>
      <w:r>
        <w:rPr>
          <w:rFonts w:ascii="Arial" w:hAnsi="Arial" w:cs="Arial"/>
          <w:color w:val="auto"/>
          <w:sz w:val="24"/>
          <w:highlight w:val="none"/>
        </w:rPr>
        <w:t>用户涉及采购的相关应用软件属于我方或XXX厂家合法研发或定制研发投入市场销售之软件类别产品。</w:t>
      </w:r>
    </w:p>
    <w:p>
      <w:pPr>
        <w:pStyle w:val="31"/>
        <w:numPr>
          <w:ilvl w:val="0"/>
          <w:numId w:val="7"/>
        </w:numPr>
        <w:spacing w:line="360" w:lineRule="auto"/>
        <w:ind w:firstLineChars="0"/>
        <w:rPr>
          <w:rFonts w:ascii="Arial" w:hAnsi="Arial" w:cs="Arial"/>
          <w:color w:val="auto"/>
          <w:sz w:val="24"/>
          <w:highlight w:val="none"/>
        </w:rPr>
      </w:pPr>
      <w:r>
        <w:rPr>
          <w:rFonts w:hint="eastAsia"/>
          <w:color w:val="auto"/>
          <w:sz w:val="24"/>
          <w:highlight w:val="none"/>
        </w:rPr>
        <w:t>我司向贵司授权的</w:t>
      </w:r>
      <w:r>
        <w:rPr>
          <w:color w:val="auto"/>
          <w:sz w:val="24"/>
          <w:highlight w:val="none"/>
        </w:rPr>
        <w:t>SDK</w:t>
      </w:r>
      <w:r>
        <w:rPr>
          <w:rFonts w:hint="eastAsia"/>
          <w:color w:val="auto"/>
          <w:sz w:val="24"/>
          <w:highlight w:val="none"/>
        </w:rPr>
        <w:t>不收集任何用户数据和信息。</w:t>
      </w:r>
    </w:p>
    <w:p>
      <w:pPr>
        <w:pStyle w:val="31"/>
        <w:numPr>
          <w:ilvl w:val="0"/>
          <w:numId w:val="7"/>
        </w:numPr>
        <w:spacing w:line="360" w:lineRule="auto"/>
        <w:ind w:firstLineChars="0"/>
        <w:rPr>
          <w:rFonts w:ascii="Arial" w:hAnsi="Arial" w:cs="Arial"/>
          <w:color w:val="auto"/>
          <w:sz w:val="22"/>
          <w:szCs w:val="20"/>
          <w:highlight w:val="none"/>
        </w:rPr>
      </w:pPr>
      <w:r>
        <w:rPr>
          <w:rFonts w:ascii="Arial" w:hAnsi="Arial" w:cs="Arial"/>
          <w:color w:val="auto"/>
          <w:sz w:val="24"/>
          <w:highlight w:val="none"/>
        </w:rPr>
        <w:t>用户采购投入使用后，若出现我方提供的软件接口涉及任何版权纠纷及</w:t>
      </w:r>
      <w:r>
        <w:rPr>
          <w:rFonts w:hint="eastAsia"/>
          <w:color w:val="auto"/>
          <w:sz w:val="24"/>
          <w:highlight w:val="none"/>
        </w:rPr>
        <w:t>收集用户数据和信息</w:t>
      </w:r>
      <w:r>
        <w:rPr>
          <w:rFonts w:ascii="Arial" w:hAnsi="Arial" w:cs="Arial"/>
          <w:color w:val="auto"/>
          <w:sz w:val="24"/>
          <w:highlight w:val="none"/>
        </w:rPr>
        <w:t>，均由我方承担相关法律责任与义务。</w:t>
      </w:r>
    </w:p>
    <w:p>
      <w:pPr>
        <w:pStyle w:val="31"/>
        <w:spacing w:line="360" w:lineRule="auto"/>
        <w:ind w:left="370" w:firstLine="0" w:firstLineChars="0"/>
        <w:rPr>
          <w:rFonts w:ascii="Arial" w:hAnsi="Arial" w:cs="Arial"/>
          <w:color w:val="auto"/>
          <w:sz w:val="24"/>
          <w:highlight w:val="none"/>
        </w:rPr>
      </w:pPr>
    </w:p>
    <w:p>
      <w:pPr>
        <w:pStyle w:val="31"/>
        <w:spacing w:line="360" w:lineRule="auto"/>
        <w:ind w:left="370" w:firstLine="0" w:firstLineChars="0"/>
        <w:rPr>
          <w:rFonts w:ascii="Arial" w:hAnsi="Arial" w:cs="Arial"/>
          <w:color w:val="auto"/>
          <w:sz w:val="24"/>
          <w:highlight w:val="none"/>
        </w:rPr>
      </w:pPr>
    </w:p>
    <w:p>
      <w:pPr>
        <w:pStyle w:val="31"/>
        <w:spacing w:line="360" w:lineRule="auto"/>
        <w:ind w:left="370" w:firstLine="0" w:firstLineChars="0"/>
        <w:rPr>
          <w:rFonts w:ascii="Arial" w:hAnsi="Arial" w:cs="Arial"/>
          <w:color w:val="auto"/>
          <w:sz w:val="24"/>
          <w:highlight w:val="none"/>
        </w:rPr>
      </w:pPr>
      <w:r>
        <w:rPr>
          <w:rFonts w:hint="eastAsia" w:ascii="Arial" w:hAnsi="Arial" w:cs="Arial"/>
          <w:color w:val="auto"/>
          <w:sz w:val="24"/>
          <w:highlight w:val="none"/>
        </w:rPr>
        <w:t>特此承诺！</w:t>
      </w:r>
    </w:p>
    <w:p>
      <w:pPr>
        <w:spacing w:line="360" w:lineRule="auto"/>
        <w:rPr>
          <w:rFonts w:ascii="Arial" w:hAnsi="Arial" w:cs="Arial"/>
          <w:color w:val="auto"/>
          <w:sz w:val="22"/>
          <w:szCs w:val="20"/>
          <w:highlight w:val="none"/>
        </w:rPr>
      </w:pPr>
    </w:p>
    <w:p>
      <w:pPr>
        <w:spacing w:line="360" w:lineRule="auto"/>
        <w:rPr>
          <w:rFonts w:ascii="Arial" w:hAnsi="Arial" w:cs="Arial"/>
          <w:color w:val="auto"/>
          <w:sz w:val="22"/>
          <w:szCs w:val="20"/>
          <w:highlight w:val="none"/>
        </w:rPr>
      </w:pPr>
    </w:p>
    <w:p>
      <w:pPr>
        <w:spacing w:line="360" w:lineRule="auto"/>
        <w:rPr>
          <w:rFonts w:ascii="Arial" w:hAnsi="Arial" w:cs="Arial"/>
          <w:color w:val="auto"/>
          <w:sz w:val="22"/>
          <w:szCs w:val="20"/>
          <w:highlight w:val="none"/>
        </w:rPr>
      </w:pPr>
    </w:p>
    <w:p>
      <w:pPr>
        <w:spacing w:line="360" w:lineRule="auto"/>
        <w:rPr>
          <w:b/>
          <w:color w:val="auto"/>
          <w:sz w:val="24"/>
          <w:szCs w:val="28"/>
          <w:highlight w:val="none"/>
        </w:rPr>
      </w:pPr>
      <w:r>
        <w:rPr>
          <w:rFonts w:hint="eastAsia"/>
          <w:b/>
          <w:color w:val="auto"/>
          <w:sz w:val="24"/>
          <w:szCs w:val="28"/>
          <w:highlight w:val="none"/>
        </w:rPr>
        <w:t>报价人公司名称（盖章）：</w:t>
      </w:r>
    </w:p>
    <w:p>
      <w:pPr>
        <w:spacing w:line="360" w:lineRule="auto"/>
        <w:rPr>
          <w:b/>
          <w:color w:val="auto"/>
          <w:sz w:val="24"/>
          <w:szCs w:val="28"/>
          <w:highlight w:val="none"/>
        </w:rPr>
      </w:pPr>
      <w:r>
        <w:rPr>
          <w:rFonts w:hint="eastAsia"/>
          <w:b/>
          <w:color w:val="auto"/>
          <w:sz w:val="24"/>
          <w:szCs w:val="28"/>
          <w:highlight w:val="none"/>
        </w:rPr>
        <w:t>投标代表（签字）：</w:t>
      </w:r>
    </w:p>
    <w:p>
      <w:pPr>
        <w:spacing w:line="360" w:lineRule="auto"/>
        <w:rPr>
          <w:b/>
          <w:color w:val="auto"/>
          <w:sz w:val="24"/>
          <w:szCs w:val="28"/>
          <w:highlight w:val="none"/>
        </w:rPr>
      </w:pPr>
      <w:r>
        <w:rPr>
          <w:rFonts w:hint="eastAsia"/>
          <w:b/>
          <w:color w:val="auto"/>
          <w:sz w:val="24"/>
          <w:szCs w:val="28"/>
          <w:highlight w:val="none"/>
        </w:rPr>
        <w:t>日期：</w:t>
      </w:r>
    </w:p>
    <w:p>
      <w:pPr>
        <w:spacing w:line="360" w:lineRule="auto"/>
        <w:rPr>
          <w:rFonts w:ascii="Arial" w:hAnsi="Arial" w:cs="Arial"/>
          <w:color w:val="auto"/>
          <w:sz w:val="22"/>
          <w:szCs w:val="20"/>
          <w:highlight w:val="none"/>
        </w:rPr>
      </w:pPr>
    </w:p>
    <w:p>
      <w:pPr>
        <w:spacing w:line="360" w:lineRule="auto"/>
        <w:rPr>
          <w:rFonts w:ascii="Arial" w:hAnsi="Arial" w:cs="Arial"/>
          <w:color w:val="auto"/>
          <w:sz w:val="22"/>
          <w:szCs w:val="20"/>
          <w:highlight w:val="none"/>
        </w:rPr>
      </w:pPr>
    </w:p>
    <w:p>
      <w:pPr>
        <w:spacing w:line="360" w:lineRule="auto"/>
        <w:rPr>
          <w:rFonts w:ascii="Arial" w:hAnsi="Arial" w:cs="Arial"/>
          <w:color w:val="auto"/>
          <w:sz w:val="22"/>
          <w:szCs w:val="20"/>
          <w:highlight w:val="none"/>
        </w:rPr>
      </w:pPr>
    </w:p>
    <w:p>
      <w:pPr>
        <w:spacing w:line="360" w:lineRule="auto"/>
        <w:rPr>
          <w:rFonts w:ascii="Arial" w:hAnsi="Arial" w:cs="Arial"/>
          <w:color w:val="auto"/>
          <w:sz w:val="22"/>
          <w:szCs w:val="20"/>
          <w:highlight w:val="none"/>
        </w:rPr>
      </w:pPr>
    </w:p>
    <w:p>
      <w:pPr>
        <w:spacing w:line="360" w:lineRule="auto"/>
        <w:rPr>
          <w:rFonts w:ascii="Arial" w:hAnsi="Arial" w:cs="Arial"/>
          <w:color w:val="auto"/>
          <w:sz w:val="22"/>
          <w:szCs w:val="20"/>
          <w:highlight w:val="none"/>
        </w:rPr>
      </w:pPr>
    </w:p>
    <w:p>
      <w:pPr>
        <w:spacing w:line="360" w:lineRule="auto"/>
        <w:rPr>
          <w:rFonts w:ascii="Arial" w:hAnsi="Arial" w:cs="Arial"/>
          <w:color w:val="auto"/>
          <w:sz w:val="22"/>
          <w:szCs w:val="20"/>
          <w:highlight w:val="none"/>
        </w:rPr>
      </w:pPr>
    </w:p>
    <w:p>
      <w:pPr>
        <w:spacing w:line="360" w:lineRule="auto"/>
        <w:rPr>
          <w:rFonts w:ascii="Arial" w:hAnsi="Arial" w:cs="Arial"/>
          <w:color w:val="auto"/>
          <w:sz w:val="22"/>
          <w:szCs w:val="20"/>
          <w:highlight w:val="none"/>
        </w:rPr>
      </w:pPr>
    </w:p>
    <w:p>
      <w:pPr>
        <w:spacing w:line="360" w:lineRule="auto"/>
        <w:rPr>
          <w:rFonts w:ascii="Arial" w:hAnsi="Arial" w:cs="Arial"/>
          <w:color w:val="auto"/>
          <w:sz w:val="22"/>
          <w:szCs w:val="20"/>
          <w:highlight w:val="none"/>
        </w:rPr>
      </w:pPr>
    </w:p>
    <w:p>
      <w:pPr>
        <w:spacing w:line="360" w:lineRule="auto"/>
        <w:rPr>
          <w:rFonts w:ascii="Arial" w:hAnsi="Arial" w:cs="Arial"/>
          <w:b/>
          <w:color w:val="auto"/>
          <w:sz w:val="28"/>
          <w:szCs w:val="28"/>
          <w:highlight w:val="none"/>
        </w:rPr>
      </w:pPr>
      <w:r>
        <w:rPr>
          <w:rFonts w:ascii="Arial" w:hAnsi="Arial" w:cs="Arial"/>
          <w:b/>
          <w:color w:val="auto"/>
          <w:sz w:val="28"/>
          <w:szCs w:val="28"/>
          <w:highlight w:val="none"/>
        </w:rPr>
        <w:t>附件</w:t>
      </w:r>
      <w:r>
        <w:rPr>
          <w:rFonts w:hint="eastAsia" w:ascii="Arial" w:hAnsi="Arial" w:cs="Arial"/>
          <w:b/>
          <w:color w:val="auto"/>
          <w:sz w:val="28"/>
          <w:szCs w:val="28"/>
          <w:highlight w:val="none"/>
        </w:rPr>
        <w:t>4</w:t>
      </w:r>
      <w:r>
        <w:rPr>
          <w:rFonts w:ascii="Arial" w:hAnsi="Arial" w:cs="Arial"/>
          <w:b/>
          <w:color w:val="auto"/>
          <w:sz w:val="28"/>
          <w:szCs w:val="28"/>
          <w:highlight w:val="none"/>
        </w:rPr>
        <w:t>：</w:t>
      </w:r>
      <w:r>
        <w:rPr>
          <w:rFonts w:hint="eastAsia" w:ascii="Arial" w:hAnsi="Arial" w:cs="Arial"/>
          <w:b/>
          <w:color w:val="auto"/>
          <w:sz w:val="28"/>
          <w:szCs w:val="28"/>
          <w:highlight w:val="none"/>
        </w:rPr>
        <w:t>投标人营业执照副本复印件</w:t>
      </w:r>
    </w:p>
    <w:p>
      <w:pPr>
        <w:spacing w:line="360" w:lineRule="auto"/>
        <w:rPr>
          <w:rFonts w:ascii="Arial" w:hAnsi="Arial" w:cs="Arial"/>
          <w:b/>
          <w:color w:val="auto"/>
          <w:sz w:val="28"/>
          <w:szCs w:val="28"/>
          <w:highlight w:val="none"/>
        </w:rPr>
      </w:pPr>
    </w:p>
    <w:p>
      <w:pPr>
        <w:spacing w:line="360" w:lineRule="auto"/>
        <w:rPr>
          <w:rFonts w:ascii="Arial" w:hAnsi="Arial" w:cs="Arial"/>
          <w:b/>
          <w:color w:val="auto"/>
          <w:sz w:val="28"/>
          <w:szCs w:val="28"/>
          <w:highlight w:val="none"/>
        </w:rPr>
      </w:pPr>
    </w:p>
    <w:p>
      <w:pPr>
        <w:spacing w:line="360" w:lineRule="auto"/>
        <w:rPr>
          <w:rFonts w:ascii="Arial" w:hAnsi="Arial" w:cs="Arial"/>
          <w:b/>
          <w:color w:val="auto"/>
          <w:sz w:val="28"/>
          <w:szCs w:val="28"/>
          <w:highlight w:val="none"/>
        </w:rPr>
      </w:pPr>
    </w:p>
    <w:p>
      <w:pPr>
        <w:spacing w:line="360" w:lineRule="auto"/>
        <w:rPr>
          <w:rFonts w:ascii="Arial" w:hAnsi="Arial" w:cs="Arial"/>
          <w:b/>
          <w:color w:val="auto"/>
          <w:sz w:val="28"/>
          <w:szCs w:val="28"/>
          <w:highlight w:val="none"/>
        </w:rPr>
      </w:pPr>
    </w:p>
    <w:p>
      <w:pPr>
        <w:spacing w:line="360" w:lineRule="auto"/>
        <w:rPr>
          <w:rFonts w:ascii="Arial" w:hAnsi="Arial" w:cs="Arial"/>
          <w:b/>
          <w:color w:val="auto"/>
          <w:sz w:val="28"/>
          <w:szCs w:val="28"/>
          <w:highlight w:val="none"/>
        </w:rPr>
      </w:pPr>
    </w:p>
    <w:p>
      <w:pPr>
        <w:spacing w:line="360" w:lineRule="auto"/>
        <w:rPr>
          <w:rFonts w:ascii="Arial" w:hAnsi="Arial" w:cs="Arial"/>
          <w:b/>
          <w:color w:val="auto"/>
          <w:sz w:val="28"/>
          <w:szCs w:val="28"/>
          <w:highlight w:val="none"/>
        </w:rPr>
      </w:pPr>
    </w:p>
    <w:p>
      <w:pPr>
        <w:spacing w:line="360" w:lineRule="auto"/>
        <w:rPr>
          <w:rFonts w:ascii="Arial" w:hAnsi="Arial" w:cs="Arial"/>
          <w:b/>
          <w:color w:val="auto"/>
          <w:sz w:val="28"/>
          <w:szCs w:val="28"/>
          <w:highlight w:val="none"/>
        </w:rPr>
      </w:pPr>
    </w:p>
    <w:p>
      <w:pPr>
        <w:spacing w:line="360" w:lineRule="auto"/>
        <w:rPr>
          <w:rFonts w:ascii="Arial" w:hAnsi="Arial" w:cs="Arial"/>
          <w:b/>
          <w:color w:val="auto"/>
          <w:sz w:val="28"/>
          <w:szCs w:val="28"/>
          <w:highlight w:val="none"/>
        </w:rPr>
      </w:pPr>
    </w:p>
    <w:p>
      <w:pPr>
        <w:spacing w:line="360" w:lineRule="auto"/>
        <w:rPr>
          <w:rFonts w:ascii="Arial" w:hAnsi="Arial" w:cs="Arial"/>
          <w:b/>
          <w:color w:val="auto"/>
          <w:sz w:val="28"/>
          <w:szCs w:val="28"/>
          <w:highlight w:val="none"/>
        </w:rPr>
      </w:pPr>
    </w:p>
    <w:p>
      <w:pPr>
        <w:spacing w:line="360" w:lineRule="auto"/>
        <w:rPr>
          <w:rFonts w:ascii="Arial" w:hAnsi="Arial" w:cs="Arial"/>
          <w:b/>
          <w:color w:val="auto"/>
          <w:sz w:val="28"/>
          <w:szCs w:val="28"/>
          <w:highlight w:val="none"/>
        </w:rPr>
      </w:pPr>
    </w:p>
    <w:p>
      <w:pPr>
        <w:spacing w:line="360" w:lineRule="auto"/>
        <w:rPr>
          <w:rFonts w:ascii="Arial" w:hAnsi="Arial" w:cs="Arial"/>
          <w:b/>
          <w:color w:val="auto"/>
          <w:sz w:val="28"/>
          <w:szCs w:val="28"/>
          <w:highlight w:val="none"/>
        </w:rPr>
      </w:pPr>
    </w:p>
    <w:p>
      <w:pPr>
        <w:spacing w:line="360" w:lineRule="auto"/>
        <w:rPr>
          <w:rFonts w:ascii="Arial" w:hAnsi="Arial" w:cs="Arial"/>
          <w:b/>
          <w:color w:val="auto"/>
          <w:sz w:val="28"/>
          <w:szCs w:val="28"/>
          <w:highlight w:val="none"/>
        </w:rPr>
      </w:pPr>
    </w:p>
    <w:p>
      <w:pPr>
        <w:spacing w:line="360" w:lineRule="auto"/>
        <w:rPr>
          <w:rFonts w:ascii="Arial" w:hAnsi="Arial" w:cs="Arial"/>
          <w:b/>
          <w:color w:val="auto"/>
          <w:sz w:val="28"/>
          <w:szCs w:val="28"/>
          <w:highlight w:val="none"/>
        </w:rPr>
      </w:pPr>
    </w:p>
    <w:p>
      <w:pPr>
        <w:spacing w:line="360" w:lineRule="auto"/>
        <w:rPr>
          <w:rFonts w:ascii="Arial" w:hAnsi="Arial" w:cs="Arial"/>
          <w:b/>
          <w:color w:val="auto"/>
          <w:sz w:val="28"/>
          <w:szCs w:val="28"/>
          <w:highlight w:val="none"/>
        </w:rPr>
      </w:pPr>
    </w:p>
    <w:p>
      <w:pPr>
        <w:spacing w:line="360" w:lineRule="auto"/>
        <w:rPr>
          <w:rFonts w:ascii="Arial" w:hAnsi="Arial" w:cs="Arial"/>
          <w:b/>
          <w:color w:val="auto"/>
          <w:sz w:val="28"/>
          <w:szCs w:val="28"/>
          <w:highlight w:val="none"/>
        </w:rPr>
      </w:pPr>
    </w:p>
    <w:p>
      <w:pPr>
        <w:spacing w:line="360" w:lineRule="auto"/>
        <w:rPr>
          <w:rFonts w:ascii="Arial" w:hAnsi="Arial" w:cs="Arial"/>
          <w:b/>
          <w:color w:val="auto"/>
          <w:sz w:val="28"/>
          <w:szCs w:val="28"/>
          <w:highlight w:val="none"/>
        </w:rPr>
      </w:pPr>
    </w:p>
    <w:p>
      <w:pPr>
        <w:spacing w:line="360" w:lineRule="auto"/>
        <w:rPr>
          <w:rFonts w:ascii="Arial" w:hAnsi="Arial" w:cs="Arial"/>
          <w:b/>
          <w:color w:val="auto"/>
          <w:sz w:val="28"/>
          <w:szCs w:val="28"/>
          <w:highlight w:val="none"/>
        </w:rPr>
      </w:pPr>
    </w:p>
    <w:p>
      <w:pPr>
        <w:spacing w:line="360" w:lineRule="auto"/>
        <w:rPr>
          <w:rFonts w:ascii="Arial" w:hAnsi="Arial" w:cs="Arial"/>
          <w:b/>
          <w:color w:val="auto"/>
          <w:sz w:val="28"/>
          <w:szCs w:val="28"/>
          <w:highlight w:val="none"/>
        </w:rPr>
      </w:pPr>
    </w:p>
    <w:p>
      <w:pPr>
        <w:spacing w:line="360" w:lineRule="auto"/>
        <w:rPr>
          <w:rFonts w:ascii="Arial" w:hAnsi="Arial" w:cs="Arial"/>
          <w:b/>
          <w:color w:val="auto"/>
          <w:sz w:val="28"/>
          <w:szCs w:val="28"/>
          <w:highlight w:val="none"/>
        </w:rPr>
      </w:pPr>
    </w:p>
    <w:p>
      <w:pPr>
        <w:spacing w:line="360" w:lineRule="auto"/>
        <w:rPr>
          <w:rFonts w:ascii="Arial" w:hAnsi="Arial" w:cs="Arial"/>
          <w:b/>
          <w:color w:val="auto"/>
          <w:sz w:val="28"/>
          <w:szCs w:val="28"/>
          <w:highlight w:val="none"/>
        </w:rPr>
      </w:pPr>
    </w:p>
    <w:p>
      <w:pPr>
        <w:spacing w:line="360" w:lineRule="auto"/>
        <w:rPr>
          <w:rFonts w:ascii="Arial" w:hAnsi="Arial" w:cs="Arial"/>
          <w:color w:val="auto"/>
          <w:sz w:val="22"/>
          <w:szCs w:val="20"/>
          <w:highlight w:val="none"/>
        </w:rPr>
      </w:pPr>
    </w:p>
    <w:bookmarkEnd w:id="1"/>
    <w:sectPr>
      <w:footerReference r:id="rId3" w:type="default"/>
      <w:pgSz w:w="11906" w:h="16838"/>
      <w:pgMar w:top="1134" w:right="1134" w:bottom="1134" w:left="1134" w:header="851" w:footer="505"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numPicBullet w:numPicBulletId="2">
    <w:pict>
      <v:shape id="2" type="#_x0000_t75" style="width:15px;height:15px" o:bullet="t">
        <v:imagedata r:id="rId3" o:title=""/>
      </v:shape>
    </w:pict>
  </w:numPicBullet>
  <w:abstractNum w:abstractNumId="0">
    <w:nsid w:val="07AB51D0"/>
    <w:multiLevelType w:val="multilevel"/>
    <w:tmpl w:val="07AB51D0"/>
    <w:lvl w:ilvl="0" w:tentative="0">
      <w:start w:val="1"/>
      <w:numFmt w:val="decimal"/>
      <w:lvlText w:val="%1、"/>
      <w:lvlJc w:val="left"/>
      <w:pPr>
        <w:ind w:left="370" w:hanging="3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2C7D56"/>
    <w:multiLevelType w:val="multilevel"/>
    <w:tmpl w:val="0D2C7D5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15F2838"/>
    <w:multiLevelType w:val="multilevel"/>
    <w:tmpl w:val="115F2838"/>
    <w:lvl w:ilvl="0" w:tentative="0">
      <w:start w:val="1"/>
      <w:numFmt w:val="bullet"/>
      <w:lvlText w:val=""/>
      <w:lvlPicBulletId w:val="1"/>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A5141C6"/>
    <w:multiLevelType w:val="multilevel"/>
    <w:tmpl w:val="1A5141C6"/>
    <w:lvl w:ilvl="0" w:tentative="0">
      <w:start w:val="1"/>
      <w:numFmt w:val="bullet"/>
      <w:lvlText w:val=""/>
      <w:lvlPicBulletId w:val="0"/>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10B663E"/>
    <w:multiLevelType w:val="multilevel"/>
    <w:tmpl w:val="210B663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E3468F6"/>
    <w:multiLevelType w:val="multilevel"/>
    <w:tmpl w:val="4E3468F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25E7C7A"/>
    <w:multiLevelType w:val="multilevel"/>
    <w:tmpl w:val="625E7C7A"/>
    <w:lvl w:ilvl="0" w:tentative="0">
      <w:start w:val="1"/>
      <w:numFmt w:val="bullet"/>
      <w:lvlText w:val=""/>
      <w:lvlPicBulletId w:val="2"/>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2"/>
  </w:num>
  <w:num w:numId="3">
    <w:abstractNumId w:val="6"/>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10"/>
    <w:rsid w:val="00021882"/>
    <w:rsid w:val="000227F3"/>
    <w:rsid w:val="00037263"/>
    <w:rsid w:val="0004271B"/>
    <w:rsid w:val="00045107"/>
    <w:rsid w:val="000460DC"/>
    <w:rsid w:val="000645CD"/>
    <w:rsid w:val="000671C3"/>
    <w:rsid w:val="000725F6"/>
    <w:rsid w:val="00075862"/>
    <w:rsid w:val="00085F9B"/>
    <w:rsid w:val="00092FD5"/>
    <w:rsid w:val="00093201"/>
    <w:rsid w:val="000A05E9"/>
    <w:rsid w:val="000A2D54"/>
    <w:rsid w:val="000A46C1"/>
    <w:rsid w:val="000B5EF8"/>
    <w:rsid w:val="000C23B9"/>
    <w:rsid w:val="000C2812"/>
    <w:rsid w:val="000D236E"/>
    <w:rsid w:val="000D4FC2"/>
    <w:rsid w:val="000F5A3A"/>
    <w:rsid w:val="001100F8"/>
    <w:rsid w:val="001126FD"/>
    <w:rsid w:val="00121CA7"/>
    <w:rsid w:val="00124D6B"/>
    <w:rsid w:val="00132C67"/>
    <w:rsid w:val="00133D30"/>
    <w:rsid w:val="00135B9C"/>
    <w:rsid w:val="0014285C"/>
    <w:rsid w:val="00147146"/>
    <w:rsid w:val="0015373D"/>
    <w:rsid w:val="001620F3"/>
    <w:rsid w:val="00162A66"/>
    <w:rsid w:val="001630DF"/>
    <w:rsid w:val="001732DC"/>
    <w:rsid w:val="00184BC7"/>
    <w:rsid w:val="001B2B4A"/>
    <w:rsid w:val="001B5B28"/>
    <w:rsid w:val="001C33F2"/>
    <w:rsid w:val="001D17FF"/>
    <w:rsid w:val="001D22A3"/>
    <w:rsid w:val="001D38D5"/>
    <w:rsid w:val="001E3F4B"/>
    <w:rsid w:val="001E523C"/>
    <w:rsid w:val="00210338"/>
    <w:rsid w:val="002125A5"/>
    <w:rsid w:val="00217B4E"/>
    <w:rsid w:val="00222FDC"/>
    <w:rsid w:val="002269AF"/>
    <w:rsid w:val="00227D1B"/>
    <w:rsid w:val="00230E8B"/>
    <w:rsid w:val="00237FC1"/>
    <w:rsid w:val="00243D8F"/>
    <w:rsid w:val="002564DA"/>
    <w:rsid w:val="00256925"/>
    <w:rsid w:val="0026355C"/>
    <w:rsid w:val="00271BB6"/>
    <w:rsid w:val="00273051"/>
    <w:rsid w:val="00277ADA"/>
    <w:rsid w:val="00290BF9"/>
    <w:rsid w:val="002A03C7"/>
    <w:rsid w:val="002A45B4"/>
    <w:rsid w:val="002C2270"/>
    <w:rsid w:val="002D7EF2"/>
    <w:rsid w:val="002E5059"/>
    <w:rsid w:val="002F1C8A"/>
    <w:rsid w:val="002F27A2"/>
    <w:rsid w:val="00305E4D"/>
    <w:rsid w:val="0031235F"/>
    <w:rsid w:val="00341058"/>
    <w:rsid w:val="0035039C"/>
    <w:rsid w:val="003640CF"/>
    <w:rsid w:val="00366866"/>
    <w:rsid w:val="00366ABB"/>
    <w:rsid w:val="003718E0"/>
    <w:rsid w:val="00376C66"/>
    <w:rsid w:val="003829A0"/>
    <w:rsid w:val="00395EB5"/>
    <w:rsid w:val="003A083B"/>
    <w:rsid w:val="003C7732"/>
    <w:rsid w:val="003D2C95"/>
    <w:rsid w:val="003E5CC0"/>
    <w:rsid w:val="003E755A"/>
    <w:rsid w:val="0040029D"/>
    <w:rsid w:val="00401247"/>
    <w:rsid w:val="00417069"/>
    <w:rsid w:val="0042788C"/>
    <w:rsid w:val="00430268"/>
    <w:rsid w:val="00437A6D"/>
    <w:rsid w:val="004474E3"/>
    <w:rsid w:val="00456B2F"/>
    <w:rsid w:val="00456FB0"/>
    <w:rsid w:val="00465474"/>
    <w:rsid w:val="00466F22"/>
    <w:rsid w:val="004677FE"/>
    <w:rsid w:val="00467F36"/>
    <w:rsid w:val="004712D5"/>
    <w:rsid w:val="00473E39"/>
    <w:rsid w:val="00476E3E"/>
    <w:rsid w:val="004770F7"/>
    <w:rsid w:val="004816C0"/>
    <w:rsid w:val="00486718"/>
    <w:rsid w:val="00486ABE"/>
    <w:rsid w:val="00487D0B"/>
    <w:rsid w:val="004A188F"/>
    <w:rsid w:val="004A2750"/>
    <w:rsid w:val="004A4B2D"/>
    <w:rsid w:val="004A7988"/>
    <w:rsid w:val="004C5985"/>
    <w:rsid w:val="004D1ADE"/>
    <w:rsid w:val="004F1BD6"/>
    <w:rsid w:val="004F2D48"/>
    <w:rsid w:val="004F68B4"/>
    <w:rsid w:val="004F7E26"/>
    <w:rsid w:val="0051394C"/>
    <w:rsid w:val="00514BBA"/>
    <w:rsid w:val="00514F11"/>
    <w:rsid w:val="00515021"/>
    <w:rsid w:val="00526310"/>
    <w:rsid w:val="005315D3"/>
    <w:rsid w:val="00545015"/>
    <w:rsid w:val="005455F7"/>
    <w:rsid w:val="00554589"/>
    <w:rsid w:val="00555D69"/>
    <w:rsid w:val="00557951"/>
    <w:rsid w:val="005609F1"/>
    <w:rsid w:val="00563142"/>
    <w:rsid w:val="005729D9"/>
    <w:rsid w:val="00573221"/>
    <w:rsid w:val="00581BF5"/>
    <w:rsid w:val="00583EB7"/>
    <w:rsid w:val="00584403"/>
    <w:rsid w:val="0059125C"/>
    <w:rsid w:val="00592C3E"/>
    <w:rsid w:val="00595133"/>
    <w:rsid w:val="005A0EA1"/>
    <w:rsid w:val="005A1F24"/>
    <w:rsid w:val="005A25C1"/>
    <w:rsid w:val="005B48CE"/>
    <w:rsid w:val="005C21CE"/>
    <w:rsid w:val="005C39CD"/>
    <w:rsid w:val="005C5AB8"/>
    <w:rsid w:val="005D5FD5"/>
    <w:rsid w:val="005E1812"/>
    <w:rsid w:val="005E6C3D"/>
    <w:rsid w:val="005F081F"/>
    <w:rsid w:val="00624E30"/>
    <w:rsid w:val="00625B4F"/>
    <w:rsid w:val="00645252"/>
    <w:rsid w:val="00662683"/>
    <w:rsid w:val="00676B05"/>
    <w:rsid w:val="00687407"/>
    <w:rsid w:val="0069598B"/>
    <w:rsid w:val="006B3C16"/>
    <w:rsid w:val="006B6B11"/>
    <w:rsid w:val="006C5A0D"/>
    <w:rsid w:val="006C7F27"/>
    <w:rsid w:val="006D6AC8"/>
    <w:rsid w:val="006D7AC4"/>
    <w:rsid w:val="006F2C2B"/>
    <w:rsid w:val="006F34C3"/>
    <w:rsid w:val="006F7AE1"/>
    <w:rsid w:val="006F7B2C"/>
    <w:rsid w:val="00701696"/>
    <w:rsid w:val="00706460"/>
    <w:rsid w:val="007068B4"/>
    <w:rsid w:val="00710097"/>
    <w:rsid w:val="007156DF"/>
    <w:rsid w:val="00715FBA"/>
    <w:rsid w:val="007330AB"/>
    <w:rsid w:val="00735995"/>
    <w:rsid w:val="007373BB"/>
    <w:rsid w:val="00743F94"/>
    <w:rsid w:val="007B35BF"/>
    <w:rsid w:val="007B3D32"/>
    <w:rsid w:val="007C2E15"/>
    <w:rsid w:val="007D12AA"/>
    <w:rsid w:val="007D1D85"/>
    <w:rsid w:val="007D49EF"/>
    <w:rsid w:val="007D72F5"/>
    <w:rsid w:val="007E0CF7"/>
    <w:rsid w:val="007E5480"/>
    <w:rsid w:val="007E60B5"/>
    <w:rsid w:val="007F20FA"/>
    <w:rsid w:val="0080278F"/>
    <w:rsid w:val="00803529"/>
    <w:rsid w:val="00820D23"/>
    <w:rsid w:val="00822C53"/>
    <w:rsid w:val="00832110"/>
    <w:rsid w:val="00832815"/>
    <w:rsid w:val="008335F8"/>
    <w:rsid w:val="008419AB"/>
    <w:rsid w:val="00856518"/>
    <w:rsid w:val="00857154"/>
    <w:rsid w:val="0086618A"/>
    <w:rsid w:val="00874304"/>
    <w:rsid w:val="00876E1D"/>
    <w:rsid w:val="0088245D"/>
    <w:rsid w:val="00890485"/>
    <w:rsid w:val="00891D42"/>
    <w:rsid w:val="008A1D24"/>
    <w:rsid w:val="008A3883"/>
    <w:rsid w:val="008B7606"/>
    <w:rsid w:val="008D1B21"/>
    <w:rsid w:val="008D34F5"/>
    <w:rsid w:val="008D61AB"/>
    <w:rsid w:val="008E24F4"/>
    <w:rsid w:val="008E4B42"/>
    <w:rsid w:val="008F57C5"/>
    <w:rsid w:val="00904087"/>
    <w:rsid w:val="009041A4"/>
    <w:rsid w:val="009051CF"/>
    <w:rsid w:val="00912229"/>
    <w:rsid w:val="00913F8D"/>
    <w:rsid w:val="009157E7"/>
    <w:rsid w:val="00930A96"/>
    <w:rsid w:val="0093654E"/>
    <w:rsid w:val="00947289"/>
    <w:rsid w:val="009550CC"/>
    <w:rsid w:val="00961708"/>
    <w:rsid w:val="009661EF"/>
    <w:rsid w:val="00974CE9"/>
    <w:rsid w:val="00982D2E"/>
    <w:rsid w:val="009850E6"/>
    <w:rsid w:val="0099114C"/>
    <w:rsid w:val="0099268D"/>
    <w:rsid w:val="00997463"/>
    <w:rsid w:val="009A158F"/>
    <w:rsid w:val="009A472E"/>
    <w:rsid w:val="009A6E92"/>
    <w:rsid w:val="009C441B"/>
    <w:rsid w:val="009C7F4D"/>
    <w:rsid w:val="009D01F5"/>
    <w:rsid w:val="009D2765"/>
    <w:rsid w:val="009F4E4A"/>
    <w:rsid w:val="00A01B98"/>
    <w:rsid w:val="00A0317D"/>
    <w:rsid w:val="00A060B2"/>
    <w:rsid w:val="00A0705D"/>
    <w:rsid w:val="00A11692"/>
    <w:rsid w:val="00A145CD"/>
    <w:rsid w:val="00A266E5"/>
    <w:rsid w:val="00A44FC2"/>
    <w:rsid w:val="00A453E2"/>
    <w:rsid w:val="00A473ED"/>
    <w:rsid w:val="00A53A19"/>
    <w:rsid w:val="00A60DF3"/>
    <w:rsid w:val="00A73ADC"/>
    <w:rsid w:val="00A77691"/>
    <w:rsid w:val="00A83BBF"/>
    <w:rsid w:val="00A84E71"/>
    <w:rsid w:val="00A9652E"/>
    <w:rsid w:val="00A97D9C"/>
    <w:rsid w:val="00AA29DB"/>
    <w:rsid w:val="00AB75CB"/>
    <w:rsid w:val="00AC10D6"/>
    <w:rsid w:val="00AC214A"/>
    <w:rsid w:val="00AD1D51"/>
    <w:rsid w:val="00AD216E"/>
    <w:rsid w:val="00AD75FF"/>
    <w:rsid w:val="00AE664B"/>
    <w:rsid w:val="00AF7F80"/>
    <w:rsid w:val="00B01538"/>
    <w:rsid w:val="00B1371B"/>
    <w:rsid w:val="00B22912"/>
    <w:rsid w:val="00B33D2D"/>
    <w:rsid w:val="00B34ED7"/>
    <w:rsid w:val="00B36903"/>
    <w:rsid w:val="00B46D6A"/>
    <w:rsid w:val="00B4708B"/>
    <w:rsid w:val="00B54E91"/>
    <w:rsid w:val="00B56FA1"/>
    <w:rsid w:val="00B57536"/>
    <w:rsid w:val="00B6035A"/>
    <w:rsid w:val="00B677D5"/>
    <w:rsid w:val="00B73B40"/>
    <w:rsid w:val="00B805D9"/>
    <w:rsid w:val="00B82CD6"/>
    <w:rsid w:val="00B84FCB"/>
    <w:rsid w:val="00B91769"/>
    <w:rsid w:val="00B95FC5"/>
    <w:rsid w:val="00B9673F"/>
    <w:rsid w:val="00BB0252"/>
    <w:rsid w:val="00BB249B"/>
    <w:rsid w:val="00BB28F1"/>
    <w:rsid w:val="00BC08E0"/>
    <w:rsid w:val="00BD012D"/>
    <w:rsid w:val="00BD061A"/>
    <w:rsid w:val="00BD2DCB"/>
    <w:rsid w:val="00BD55AD"/>
    <w:rsid w:val="00BD5C12"/>
    <w:rsid w:val="00BE5366"/>
    <w:rsid w:val="00C02274"/>
    <w:rsid w:val="00C07191"/>
    <w:rsid w:val="00C16E47"/>
    <w:rsid w:val="00C51DB7"/>
    <w:rsid w:val="00C565A6"/>
    <w:rsid w:val="00C63D25"/>
    <w:rsid w:val="00C766FD"/>
    <w:rsid w:val="00C82E3E"/>
    <w:rsid w:val="00C91330"/>
    <w:rsid w:val="00CC6568"/>
    <w:rsid w:val="00CC6D17"/>
    <w:rsid w:val="00CD7A44"/>
    <w:rsid w:val="00CE0E4F"/>
    <w:rsid w:val="00CF13C0"/>
    <w:rsid w:val="00CF274B"/>
    <w:rsid w:val="00D02A2F"/>
    <w:rsid w:val="00D1750D"/>
    <w:rsid w:val="00D21965"/>
    <w:rsid w:val="00D21B7C"/>
    <w:rsid w:val="00D2597E"/>
    <w:rsid w:val="00D32608"/>
    <w:rsid w:val="00D368C7"/>
    <w:rsid w:val="00D4383C"/>
    <w:rsid w:val="00D632EF"/>
    <w:rsid w:val="00D809B1"/>
    <w:rsid w:val="00D93902"/>
    <w:rsid w:val="00DA24DA"/>
    <w:rsid w:val="00DA3F06"/>
    <w:rsid w:val="00DB23F5"/>
    <w:rsid w:val="00DB512C"/>
    <w:rsid w:val="00DB53A7"/>
    <w:rsid w:val="00DD3437"/>
    <w:rsid w:val="00E11134"/>
    <w:rsid w:val="00E15EF5"/>
    <w:rsid w:val="00E2713F"/>
    <w:rsid w:val="00E314BE"/>
    <w:rsid w:val="00E33331"/>
    <w:rsid w:val="00E34755"/>
    <w:rsid w:val="00E3668E"/>
    <w:rsid w:val="00E37445"/>
    <w:rsid w:val="00E402D6"/>
    <w:rsid w:val="00E46308"/>
    <w:rsid w:val="00E46DAD"/>
    <w:rsid w:val="00E559C9"/>
    <w:rsid w:val="00E56368"/>
    <w:rsid w:val="00E82D15"/>
    <w:rsid w:val="00E84F18"/>
    <w:rsid w:val="00E925CA"/>
    <w:rsid w:val="00EA6EFC"/>
    <w:rsid w:val="00EB1102"/>
    <w:rsid w:val="00EB2538"/>
    <w:rsid w:val="00EB5537"/>
    <w:rsid w:val="00EC2538"/>
    <w:rsid w:val="00ED0A42"/>
    <w:rsid w:val="00ED2A2D"/>
    <w:rsid w:val="00EF3266"/>
    <w:rsid w:val="00EF76BB"/>
    <w:rsid w:val="00EF7AE0"/>
    <w:rsid w:val="00F079F4"/>
    <w:rsid w:val="00F102B4"/>
    <w:rsid w:val="00F16200"/>
    <w:rsid w:val="00F34D26"/>
    <w:rsid w:val="00F44D58"/>
    <w:rsid w:val="00F45744"/>
    <w:rsid w:val="00F639A5"/>
    <w:rsid w:val="00F71BDD"/>
    <w:rsid w:val="00F749A6"/>
    <w:rsid w:val="00F750B5"/>
    <w:rsid w:val="00F84680"/>
    <w:rsid w:val="00F95AEB"/>
    <w:rsid w:val="00FA08C6"/>
    <w:rsid w:val="00FA252C"/>
    <w:rsid w:val="00FA5C13"/>
    <w:rsid w:val="00FC3AF9"/>
    <w:rsid w:val="00FD08B6"/>
    <w:rsid w:val="00FD3AEA"/>
    <w:rsid w:val="00FE4E6A"/>
    <w:rsid w:val="00FE5B82"/>
    <w:rsid w:val="00FE6344"/>
    <w:rsid w:val="098D4DA0"/>
    <w:rsid w:val="15EA25F4"/>
    <w:rsid w:val="22902E4E"/>
    <w:rsid w:val="27774428"/>
    <w:rsid w:val="2F9663A9"/>
    <w:rsid w:val="3DB43B5B"/>
    <w:rsid w:val="44E563E1"/>
    <w:rsid w:val="45030A92"/>
    <w:rsid w:val="4CA41F3A"/>
    <w:rsid w:val="4D236D17"/>
    <w:rsid w:val="50C176CA"/>
    <w:rsid w:val="59A437F0"/>
    <w:rsid w:val="5C457346"/>
    <w:rsid w:val="66850B72"/>
    <w:rsid w:val="728E4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0"/>
    <w:pPr>
      <w:keepNext/>
      <w:keepLines/>
      <w:spacing w:before="260" w:after="260" w:line="416" w:lineRule="auto"/>
      <w:outlineLvl w:val="1"/>
    </w:pPr>
    <w:rPr>
      <w:rFonts w:ascii="Cambria" w:hAnsi="Cambria"/>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22"/>
    <w:qFormat/>
    <w:uiPriority w:val="0"/>
    <w:rPr>
      <w:rFonts w:ascii="宋体"/>
      <w:sz w:val="18"/>
      <w:szCs w:val="18"/>
    </w:rPr>
  </w:style>
  <w:style w:type="paragraph" w:styleId="5">
    <w:name w:val="annotation text"/>
    <w:basedOn w:val="1"/>
    <w:semiHidden/>
    <w:qFormat/>
    <w:uiPriority w:val="0"/>
    <w:pPr>
      <w:spacing w:line="360" w:lineRule="auto"/>
      <w:jc w:val="left"/>
    </w:pPr>
  </w:style>
  <w:style w:type="paragraph" w:styleId="6">
    <w:name w:val="Body Text"/>
    <w:basedOn w:val="1"/>
    <w:link w:val="32"/>
    <w:qFormat/>
    <w:uiPriority w:val="0"/>
    <w:pPr>
      <w:spacing w:after="120"/>
    </w:pPr>
  </w:style>
  <w:style w:type="paragraph" w:styleId="7">
    <w:name w:val="Body Text Indent"/>
    <w:basedOn w:val="1"/>
    <w:qFormat/>
    <w:uiPriority w:val="0"/>
    <w:pPr>
      <w:spacing w:after="120"/>
      <w:ind w:left="420"/>
    </w:pPr>
    <w:rPr>
      <w:szCs w:val="20"/>
    </w:rPr>
  </w:style>
  <w:style w:type="paragraph" w:styleId="8">
    <w:name w:val="Balloon Text"/>
    <w:basedOn w:val="1"/>
    <w:semiHidden/>
    <w:qFormat/>
    <w:uiPriority w:val="0"/>
    <w:rPr>
      <w:sz w:val="18"/>
      <w:szCs w:val="18"/>
    </w:rPr>
  </w:style>
  <w:style w:type="paragraph" w:styleId="9">
    <w:name w:val="footer"/>
    <w:basedOn w:val="1"/>
    <w:link w:val="24"/>
    <w:qFormat/>
    <w:uiPriority w:val="0"/>
    <w:pPr>
      <w:tabs>
        <w:tab w:val="center" w:pos="4153"/>
        <w:tab w:val="right" w:pos="8306"/>
      </w:tabs>
      <w:snapToGrid w:val="0"/>
      <w:jc w:val="left"/>
    </w:pPr>
    <w:rPr>
      <w:sz w:val="18"/>
      <w:szCs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Subtitle"/>
    <w:basedOn w:val="1"/>
    <w:next w:val="1"/>
    <w:link w:val="29"/>
    <w:qFormat/>
    <w:uiPriority w:val="0"/>
    <w:pPr>
      <w:spacing w:before="240" w:after="60" w:line="312" w:lineRule="auto"/>
      <w:jc w:val="center"/>
      <w:outlineLvl w:val="1"/>
    </w:pPr>
    <w:rPr>
      <w:rFonts w:ascii="Cambria" w:hAnsi="Cambria"/>
      <w:b/>
      <w:bCs/>
      <w:kern w:val="28"/>
      <w:sz w:val="32"/>
      <w:szCs w:val="32"/>
    </w:rPr>
  </w:style>
  <w:style w:type="paragraph" w:styleId="13">
    <w:name w:val="toc 2"/>
    <w:basedOn w:val="1"/>
    <w:next w:val="1"/>
    <w:qFormat/>
    <w:uiPriority w:val="39"/>
    <w:pPr>
      <w:ind w:left="420" w:leftChars="200"/>
    </w:pPr>
  </w:style>
  <w:style w:type="paragraph" w:styleId="14">
    <w:name w:val="Title"/>
    <w:basedOn w:val="1"/>
    <w:next w:val="1"/>
    <w:link w:val="28"/>
    <w:qFormat/>
    <w:uiPriority w:val="0"/>
    <w:pPr>
      <w:spacing w:before="240" w:after="60"/>
      <w:jc w:val="center"/>
      <w:outlineLvl w:val="0"/>
    </w:pPr>
    <w:rPr>
      <w:rFonts w:ascii="Cambria" w:hAnsi="Cambria"/>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Strong"/>
    <w:basedOn w:val="17"/>
    <w:qFormat/>
    <w:uiPriority w:val="22"/>
    <w:rPr>
      <w:rFonts w:cs="Times New Roman"/>
      <w:b/>
      <w:bCs/>
    </w:rPr>
  </w:style>
  <w:style w:type="character" w:styleId="19">
    <w:name w:val="Hyperlink"/>
    <w:basedOn w:val="17"/>
    <w:qFormat/>
    <w:uiPriority w:val="99"/>
    <w:rPr>
      <w:rFonts w:cs="Times New Roman"/>
      <w:color w:val="0000FF"/>
      <w:u w:val="single"/>
    </w:rPr>
  </w:style>
  <w:style w:type="character" w:styleId="20">
    <w:name w:val="annotation reference"/>
    <w:basedOn w:val="17"/>
    <w:semiHidden/>
    <w:qFormat/>
    <w:uiPriority w:val="0"/>
    <w:rPr>
      <w:sz w:val="21"/>
      <w:szCs w:val="21"/>
    </w:rPr>
  </w:style>
  <w:style w:type="paragraph" w:customStyle="1" w:styleId="21">
    <w:name w:val="Char1"/>
    <w:basedOn w:val="4"/>
    <w:qFormat/>
    <w:uiPriority w:val="0"/>
    <w:pPr>
      <w:shd w:val="clear" w:color="auto" w:fill="000080"/>
    </w:pPr>
    <w:rPr>
      <w:rFonts w:ascii="Tahoma" w:hAnsi="Tahoma"/>
      <w:sz w:val="28"/>
      <w:szCs w:val="24"/>
    </w:rPr>
  </w:style>
  <w:style w:type="character" w:customStyle="1" w:styleId="22">
    <w:name w:val="文档结构图 Char"/>
    <w:basedOn w:val="17"/>
    <w:link w:val="4"/>
    <w:qFormat/>
    <w:uiPriority w:val="0"/>
    <w:rPr>
      <w:rFonts w:ascii="宋体"/>
      <w:kern w:val="2"/>
      <w:sz w:val="18"/>
      <w:szCs w:val="18"/>
    </w:rPr>
  </w:style>
  <w:style w:type="paragraph" w:customStyle="1" w:styleId="23">
    <w:name w:val="缺省文本"/>
    <w:basedOn w:val="1"/>
    <w:qFormat/>
    <w:uiPriority w:val="0"/>
    <w:pPr>
      <w:autoSpaceDE w:val="0"/>
      <w:autoSpaceDN w:val="0"/>
      <w:adjustRightInd w:val="0"/>
      <w:jc w:val="left"/>
    </w:pPr>
    <w:rPr>
      <w:kern w:val="0"/>
      <w:sz w:val="24"/>
    </w:rPr>
  </w:style>
  <w:style w:type="character" w:customStyle="1" w:styleId="24">
    <w:name w:val="页脚 Char"/>
    <w:basedOn w:val="17"/>
    <w:link w:val="9"/>
    <w:qFormat/>
    <w:uiPriority w:val="0"/>
    <w:rPr>
      <w:kern w:val="2"/>
      <w:sz w:val="18"/>
      <w:szCs w:val="18"/>
    </w:rPr>
  </w:style>
  <w:style w:type="character" w:customStyle="1" w:styleId="25">
    <w:name w:val="标题 1 Char"/>
    <w:basedOn w:val="17"/>
    <w:link w:val="2"/>
    <w:qFormat/>
    <w:uiPriority w:val="0"/>
    <w:rPr>
      <w:b/>
      <w:bCs/>
      <w:kern w:val="44"/>
      <w:sz w:val="44"/>
      <w:szCs w:val="44"/>
    </w:rPr>
  </w:style>
  <w:style w:type="character" w:customStyle="1" w:styleId="26">
    <w:name w:val="标题 2 Char"/>
    <w:basedOn w:val="17"/>
    <w:link w:val="3"/>
    <w:qFormat/>
    <w:uiPriority w:val="0"/>
    <w:rPr>
      <w:rFonts w:ascii="Cambria" w:hAnsi="Cambria"/>
      <w:b/>
      <w:bCs/>
      <w:kern w:val="2"/>
      <w:sz w:val="32"/>
      <w:szCs w:val="32"/>
    </w:rPr>
  </w:style>
  <w:style w:type="character" w:customStyle="1" w:styleId="27">
    <w:name w:val="页眉 Char"/>
    <w:basedOn w:val="17"/>
    <w:link w:val="10"/>
    <w:qFormat/>
    <w:locked/>
    <w:uiPriority w:val="0"/>
    <w:rPr>
      <w:kern w:val="2"/>
      <w:sz w:val="18"/>
      <w:szCs w:val="18"/>
    </w:rPr>
  </w:style>
  <w:style w:type="character" w:customStyle="1" w:styleId="28">
    <w:name w:val="标题 Char"/>
    <w:basedOn w:val="17"/>
    <w:link w:val="14"/>
    <w:qFormat/>
    <w:uiPriority w:val="0"/>
    <w:rPr>
      <w:rFonts w:ascii="Cambria" w:hAnsi="Cambria"/>
      <w:b/>
      <w:bCs/>
      <w:kern w:val="2"/>
      <w:sz w:val="32"/>
      <w:szCs w:val="32"/>
    </w:rPr>
  </w:style>
  <w:style w:type="character" w:customStyle="1" w:styleId="29">
    <w:name w:val="副标题 Char"/>
    <w:basedOn w:val="17"/>
    <w:link w:val="12"/>
    <w:qFormat/>
    <w:uiPriority w:val="0"/>
    <w:rPr>
      <w:rFonts w:ascii="Cambria" w:hAnsi="Cambria"/>
      <w:b/>
      <w:bCs/>
      <w:kern w:val="28"/>
      <w:sz w:val="32"/>
      <w:szCs w:val="32"/>
    </w:rPr>
  </w:style>
  <w:style w:type="paragraph" w:customStyle="1" w:styleId="30">
    <w:name w:val="列出段落1"/>
    <w:basedOn w:val="1"/>
    <w:qFormat/>
    <w:uiPriority w:val="0"/>
    <w:pPr>
      <w:widowControl/>
      <w:ind w:firstLine="420" w:firstLineChars="200"/>
      <w:jc w:val="left"/>
    </w:pPr>
    <w:rPr>
      <w:rFonts w:ascii="宋体" w:hAnsi="宋体" w:cs="宋体"/>
      <w:kern w:val="0"/>
      <w:sz w:val="24"/>
    </w:rPr>
  </w:style>
  <w:style w:type="paragraph" w:styleId="31">
    <w:name w:val="List Paragraph"/>
    <w:basedOn w:val="1"/>
    <w:link w:val="35"/>
    <w:qFormat/>
    <w:uiPriority w:val="34"/>
    <w:pPr>
      <w:ind w:firstLine="420" w:firstLineChars="200"/>
    </w:pPr>
  </w:style>
  <w:style w:type="character" w:customStyle="1" w:styleId="32">
    <w:name w:val="正文文本 Char"/>
    <w:basedOn w:val="17"/>
    <w:link w:val="6"/>
    <w:qFormat/>
    <w:uiPriority w:val="0"/>
    <w:rPr>
      <w:kern w:val="2"/>
      <w:sz w:val="21"/>
      <w:szCs w:val="24"/>
    </w:rPr>
  </w:style>
  <w:style w:type="character" w:customStyle="1" w:styleId="33">
    <w:name w:val="style41"/>
    <w:basedOn w:val="17"/>
    <w:qFormat/>
    <w:uiPriority w:val="0"/>
    <w:rPr>
      <w:color w:val="2D333A"/>
    </w:rPr>
  </w:style>
  <w:style w:type="paragraph" w:styleId="3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列出段落 Char"/>
    <w:link w:val="31"/>
    <w:qFormat/>
    <w:uiPriority w:val="34"/>
    <w:rPr>
      <w:kern w:val="2"/>
      <w:sz w:val="21"/>
      <w:szCs w:val="24"/>
    </w:rPr>
  </w:style>
  <w:style w:type="paragraph" w:customStyle="1" w:styleId="36">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AA1041-9231-4542-909D-B2C35335746B}">
  <ds:schemaRefs/>
</ds:datastoreItem>
</file>

<file path=docProps/app.xml><?xml version="1.0" encoding="utf-8"?>
<Properties xmlns="http://schemas.openxmlformats.org/officeDocument/2006/extended-properties" xmlns:vt="http://schemas.openxmlformats.org/officeDocument/2006/docPropsVTypes">
  <Template>Normal.dotm</Template>
  <Company>m</Company>
  <Pages>9</Pages>
  <Words>551</Words>
  <Characters>3144</Characters>
  <Lines>26</Lines>
  <Paragraphs>7</Paragraphs>
  <TotalTime>20</TotalTime>
  <ScaleCrop>false</ScaleCrop>
  <LinksUpToDate>false</LinksUpToDate>
  <CharactersWithSpaces>3688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2013-10-30T01:26:00Z</dcterms:created>
  <dc:creator>Administrator</dc:creator>
  <cp:lastModifiedBy>黄永志</cp:lastModifiedBy>
  <cp:lastPrinted>2015-03-12T00:20:00Z</cp:lastPrinted>
  <dcterms:modified xsi:type="dcterms:W3CDTF">2022-08-30T09:02:17Z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85381AF510D14350BBFACC4C83EA81E6</vt:lpwstr>
  </property>
</Properties>
</file>