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响应文件3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Cs w:val="21"/>
        </w:rPr>
        <w:t xml:space="preserve">                     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承诺函</w:t>
      </w:r>
    </w:p>
    <w:p>
      <w:pPr>
        <w:snapToGrid w:val="0"/>
        <w:spacing w:before="156" w:beforeLines="50"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致：广东省特种设备检测研究院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佛山检测院</w:t>
      </w:r>
      <w:r>
        <w:rPr>
          <w:rFonts w:hint="eastAsia" w:ascii="宋体" w:hAnsi="宋体" w:cs="宋体"/>
          <w:b/>
          <w:bCs/>
          <w:color w:val="000000"/>
          <w:sz w:val="24"/>
        </w:rPr>
        <w:t>：</w:t>
      </w:r>
    </w:p>
    <w:p>
      <w:pPr>
        <w:snapToGrid w:val="0"/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关于贵单位</w:t>
      </w:r>
      <w:r>
        <w:rPr>
          <w:rFonts w:hint="eastAsia" w:ascii="宋体" w:hAnsi="宋体"/>
          <w:color w:val="000000"/>
          <w:sz w:val="24"/>
        </w:rPr>
        <w:t>发布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u w:val="single"/>
          <w:lang w:val="en-US" w:eastAsia="zh-CN"/>
        </w:rPr>
        <w:t>场（厂）内机动车辆综合智能检测系统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u w:val="single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u w:val="singl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u w:val="single"/>
          <w:lang w:val="en-US" w:eastAsia="zh-CN"/>
        </w:rPr>
        <w:t>（编号：GDTJFSJCY2023[采]1001号）</w:t>
      </w:r>
      <w:r>
        <w:rPr>
          <w:rFonts w:hint="eastAsia" w:ascii="宋体" w:hAnsi="宋体"/>
          <w:color w:val="000000"/>
          <w:sz w:val="24"/>
        </w:rPr>
        <w:t>的竞价公告，本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公司（企业）愿意参加竞价，并承诺：</w:t>
      </w:r>
    </w:p>
    <w:p>
      <w:pPr>
        <w:snapToGrid w:val="0"/>
        <w:spacing w:line="48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本公司（企业）在本项目中会随时就本项目进行技术支持。否则，由此所造成的损失、不良后果及法律责任，一律由我公司（企业）承担。</w:t>
      </w:r>
    </w:p>
    <w:p>
      <w:pPr>
        <w:spacing w:before="156" w:beforeLines="50" w:line="36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</w:t>
      </w:r>
      <w:r>
        <w:rPr>
          <w:rFonts w:hint="eastAsia" w:ascii="宋体" w:hAnsi="宋体" w:cs="宋体"/>
          <w:spacing w:val="4"/>
          <w:sz w:val="24"/>
        </w:rPr>
        <w:t>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</w:t>
      </w:r>
    </w:p>
    <w:p>
      <w:pPr>
        <w:spacing w:before="156" w:beforeLines="50" w:line="360" w:lineRule="auto"/>
        <w:ind w:firstLine="6240" w:firstLineChars="2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</w:p>
    <w:p>
      <w:pPr>
        <w:spacing w:before="156" w:beforeLines="50" w:line="360" w:lineRule="auto"/>
        <w:rPr>
          <w:rFonts w:ascii="宋体" w:hAnsi="宋体" w:cs="宋体"/>
          <w:color w:val="000000"/>
          <w:szCs w:val="21"/>
          <w:u w:val="single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89"/>
    <w:rsid w:val="0007007B"/>
    <w:rsid w:val="00112A23"/>
    <w:rsid w:val="0020564E"/>
    <w:rsid w:val="00284685"/>
    <w:rsid w:val="0029215A"/>
    <w:rsid w:val="004A384F"/>
    <w:rsid w:val="004A5518"/>
    <w:rsid w:val="005A5689"/>
    <w:rsid w:val="00657B73"/>
    <w:rsid w:val="006711B6"/>
    <w:rsid w:val="007C141C"/>
    <w:rsid w:val="007C6D16"/>
    <w:rsid w:val="007E5CF8"/>
    <w:rsid w:val="00954F9B"/>
    <w:rsid w:val="00CB68D2"/>
    <w:rsid w:val="035A469B"/>
    <w:rsid w:val="2F9906A2"/>
    <w:rsid w:val="3B8C59D4"/>
    <w:rsid w:val="3E362EF4"/>
    <w:rsid w:val="5ED5433B"/>
    <w:rsid w:val="726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张济斌</cp:lastModifiedBy>
  <dcterms:modified xsi:type="dcterms:W3CDTF">2023-01-31T07:16:21Z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