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ind w:firstLine="1600" w:firstLineChars="5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069"/>
        <w:gridCol w:w="1631"/>
        <w:gridCol w:w="945"/>
        <w:gridCol w:w="1120"/>
        <w:gridCol w:w="1905"/>
        <w:gridCol w:w="927"/>
        <w:gridCol w:w="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宋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bidi="ar"/>
              </w:rPr>
              <w:t>附件1：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免征涉企行政事业性收费企业确认表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3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业务办理日期</w:t>
            </w:r>
          </w:p>
        </w:tc>
        <w:tc>
          <w:tcPr>
            <w:tcW w:w="4765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免征金额（元）</w:t>
            </w:r>
          </w:p>
        </w:tc>
        <w:tc>
          <w:tcPr>
            <w:tcW w:w="18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免征行政事业性收费项目名称</w:t>
            </w:r>
          </w:p>
        </w:tc>
        <w:tc>
          <w:tcPr>
            <w:tcW w:w="85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免征企业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申请企业全称      （盖章）</w:t>
            </w:r>
          </w:p>
        </w:tc>
        <w:tc>
          <w:tcPr>
            <w:tcW w:w="582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申请单位详细地址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营业执照编号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组织机构代码证编号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企业法人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经办人    （签字）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执收单位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5"/>
                <w:rFonts w:hint="default"/>
                <w:lang w:bidi="ar"/>
              </w:rPr>
              <w:t>执收单位全称 （盖章）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主办业务科（室、部）</w:t>
            </w:r>
          </w:p>
        </w:tc>
        <w:tc>
          <w:tcPr>
            <w:tcW w:w="5824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经办人    （签字）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31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>审核人    （签字）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3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其他需说明事项</w:t>
            </w:r>
          </w:p>
        </w:tc>
        <w:tc>
          <w:tcPr>
            <w:tcW w:w="852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078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备注：1.本表需由企业盖章确认，具体经办人要签字负责。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 xml:space="preserve">     2.各执收单位应制定审核流程，明确本单位1-2人为审核人，具体经办人和审核人要签字负责。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F627B"/>
    <w:rsid w:val="05B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2023-08-07T06:22:00Z</dcterms:created>
  <dc:creator>李丹锋</dc:creator>
  <cp:lastModifiedBy>李丹锋</cp:lastModifiedBy>
  <dcterms:modified xsi:type="dcterms:W3CDTF">2023-08-07T06:24:03Z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6B0720CD25D141E283CA3602219A907E</vt:lpwstr>
  </property>
</Properties>
</file>